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BF" w:rsidRPr="00992128" w:rsidRDefault="002676BF" w:rsidP="002676BF">
      <w:pPr>
        <w:spacing w:after="120"/>
        <w:ind w:left="5760"/>
        <w:jc w:val="center"/>
        <w:rPr>
          <w:rFonts w:ascii="_! Kolhety" w:hAnsi="_! Kolhety"/>
          <w:sz w:val="22"/>
          <w:szCs w:val="22"/>
        </w:rPr>
      </w:pPr>
      <w:r w:rsidRPr="00992128">
        <w:rPr>
          <w:rFonts w:ascii="_! Kolhety" w:hAnsi="_! Kolhety"/>
          <w:sz w:val="22"/>
          <w:szCs w:val="22"/>
        </w:rPr>
        <w:t>`vamtkiceb~</w:t>
      </w:r>
    </w:p>
    <w:p w:rsidR="002676BF" w:rsidRPr="00992128" w:rsidRDefault="00C32327" w:rsidP="002676BF">
      <w:pPr>
        <w:spacing w:after="120"/>
        <w:ind w:left="5760"/>
        <w:jc w:val="center"/>
        <w:rPr>
          <w:rFonts w:ascii="_! Kolhety" w:hAnsi="_! Kolhety"/>
          <w:sz w:val="22"/>
          <w:szCs w:val="22"/>
        </w:rPr>
      </w:pPr>
      <w:r w:rsidRPr="002C6023">
        <w:rPr>
          <w:rFonts w:ascii="_! Kolhety" w:hAnsi="_! Kolhety" w:cs="Sylfaen"/>
          <w:b/>
          <w:noProof/>
          <w:color w:val="000000"/>
          <w:spacing w:val="2"/>
          <w:sz w:val="20"/>
          <w:lang w:val="en-US"/>
        </w:rPr>
        <w:drawing>
          <wp:anchor distT="0" distB="0" distL="114300" distR="114300" simplePos="0" relativeHeight="251659264" behindDoc="1" locked="0" layoutInCell="1" allowOverlap="1" wp14:anchorId="6093CE3F" wp14:editId="215C3CAD">
            <wp:simplePos x="0" y="0"/>
            <wp:positionH relativeFrom="column">
              <wp:posOffset>4438650</wp:posOffset>
            </wp:positionH>
            <wp:positionV relativeFrom="paragraph">
              <wp:posOffset>146050</wp:posOffset>
            </wp:positionV>
            <wp:extent cx="1212850" cy="591812"/>
            <wp:effectExtent l="0" t="0" r="6350" b="0"/>
            <wp:wrapNone/>
            <wp:docPr id="2" name="Picture 2" descr="Подпись Бака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 Бака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49" t="17021" r="7253" b="13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59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6BF" w:rsidRPr="00992128">
        <w:rPr>
          <w:rFonts w:ascii="_! Kolhety" w:hAnsi="_! Kolhety"/>
          <w:sz w:val="22"/>
          <w:szCs w:val="22"/>
        </w:rPr>
        <w:t>sff-</w:t>
      </w:r>
      <w:r w:rsidR="00D46FEF">
        <w:rPr>
          <w:rFonts w:ascii="_! Kolhety" w:hAnsi="_! Kolhety"/>
          <w:sz w:val="22"/>
          <w:szCs w:val="22"/>
        </w:rPr>
        <w:t>i</w:t>
      </w:r>
      <w:r w:rsidR="002676BF" w:rsidRPr="00992128">
        <w:rPr>
          <w:rFonts w:ascii="_! Kolhety" w:hAnsi="_! Kolhety"/>
          <w:sz w:val="22"/>
          <w:szCs w:val="22"/>
        </w:rPr>
        <w:t>s klub</w:t>
      </w:r>
      <w:r w:rsidR="005D5359">
        <w:rPr>
          <w:rFonts w:ascii="_! Kolhety" w:hAnsi="_! Kolhety"/>
          <w:sz w:val="22"/>
          <w:szCs w:val="22"/>
        </w:rPr>
        <w:t xml:space="preserve">ebis </w:t>
      </w:r>
      <w:r w:rsidR="002676BF" w:rsidRPr="00992128">
        <w:rPr>
          <w:rFonts w:ascii="_! Kolhety" w:hAnsi="_! Kolhety"/>
          <w:sz w:val="22"/>
          <w:szCs w:val="22"/>
        </w:rPr>
        <w:t xml:space="preserve"> licenzirebis menejeri</w:t>
      </w:r>
    </w:p>
    <w:p w:rsidR="002676BF" w:rsidRPr="00992128" w:rsidRDefault="002676BF" w:rsidP="002676BF">
      <w:pPr>
        <w:spacing w:after="120"/>
        <w:ind w:left="5760"/>
        <w:jc w:val="center"/>
        <w:rPr>
          <w:rFonts w:ascii="_! Kolhety" w:hAnsi="_! Kolhety"/>
          <w:sz w:val="22"/>
          <w:szCs w:val="22"/>
        </w:rPr>
      </w:pPr>
      <w:r w:rsidRPr="00992128">
        <w:rPr>
          <w:rFonts w:ascii="_! Kolhety" w:hAnsi="_! Kolhety"/>
          <w:sz w:val="22"/>
          <w:szCs w:val="22"/>
          <w:u w:val="single"/>
        </w:rPr>
        <w:tab/>
      </w:r>
      <w:r w:rsidRPr="00992128">
        <w:rPr>
          <w:rFonts w:ascii="_! Kolhety" w:hAnsi="_! Kolhety"/>
          <w:sz w:val="22"/>
          <w:szCs w:val="22"/>
          <w:u w:val="single"/>
        </w:rPr>
        <w:tab/>
      </w:r>
      <w:r w:rsidRPr="00992128">
        <w:rPr>
          <w:rFonts w:ascii="_! Kolhety" w:hAnsi="_! Kolhety"/>
          <w:sz w:val="22"/>
          <w:szCs w:val="22"/>
          <w:u w:val="single"/>
        </w:rPr>
        <w:tab/>
      </w:r>
      <w:r w:rsidRPr="00992128">
        <w:rPr>
          <w:rFonts w:ascii="_! Kolhety" w:hAnsi="_! Kolhety"/>
          <w:sz w:val="22"/>
          <w:szCs w:val="22"/>
          <w:u w:val="single"/>
        </w:rPr>
        <w:tab/>
      </w:r>
      <w:r w:rsidRPr="00992128">
        <w:rPr>
          <w:rFonts w:ascii="_! Kolhety" w:hAnsi="_! Kolhety"/>
          <w:sz w:val="22"/>
          <w:szCs w:val="22"/>
          <w:u w:val="single"/>
        </w:rPr>
        <w:tab/>
      </w:r>
    </w:p>
    <w:p w:rsidR="002676BF" w:rsidRPr="009825C5" w:rsidRDefault="00CF6A88" w:rsidP="002676BF">
      <w:pPr>
        <w:spacing w:after="120"/>
        <w:ind w:left="576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18</w:t>
      </w:r>
      <w:r w:rsidR="009825C5" w:rsidRPr="009825C5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>06</w:t>
      </w:r>
      <w:r w:rsidR="009825C5" w:rsidRPr="009825C5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>2020</w:t>
      </w:r>
    </w:p>
    <w:p w:rsidR="002676BF" w:rsidRPr="00992128" w:rsidRDefault="00623915" w:rsidP="002676BF">
      <w:pPr>
        <w:spacing w:after="120"/>
        <w:jc w:val="right"/>
        <w:rPr>
          <w:rFonts w:ascii="_! Kolhety" w:hAnsi="_! Kolhety" w:cs="Arial"/>
          <w:sz w:val="22"/>
          <w:szCs w:val="22"/>
        </w:rPr>
      </w:pPr>
      <w:r>
        <w:rPr>
          <w:rFonts w:ascii="_! Kolhety" w:hAnsi="_! Kolhety"/>
          <w:sz w:val="22"/>
          <w:szCs w:val="22"/>
        </w:rPr>
        <w:t>redaqcia:</w:t>
      </w:r>
      <w:r w:rsidR="00C32327">
        <w:rPr>
          <w:rFonts w:ascii="_! Kolhety" w:hAnsi="_! Kolhety"/>
          <w:sz w:val="22"/>
          <w:szCs w:val="22"/>
        </w:rPr>
        <w:tab/>
      </w:r>
      <w:r w:rsidR="00CF6A88">
        <w:rPr>
          <w:rFonts w:asciiTheme="minorHAnsi" w:hAnsiTheme="minorHAnsi" w:cstheme="minorHAnsi"/>
          <w:sz w:val="22"/>
          <w:szCs w:val="22"/>
        </w:rPr>
        <w:t>1.0</w:t>
      </w:r>
      <w:r w:rsidR="008E71A3">
        <w:rPr>
          <w:rFonts w:asciiTheme="minorHAnsi" w:hAnsiTheme="minorHAnsi" w:cstheme="minorHAnsi"/>
          <w:sz w:val="22"/>
          <w:szCs w:val="22"/>
        </w:rPr>
        <w:t>/2021nls</w:t>
      </w:r>
    </w:p>
    <w:p w:rsidR="002676BF" w:rsidRDefault="00CF6A88" w:rsidP="002676BF">
      <w:pPr>
        <w:spacing w:after="120"/>
        <w:jc w:val="both"/>
        <w:rPr>
          <w:rFonts w:ascii="_! Kolhety" w:hAnsi="_! Kolhety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2021</w:t>
      </w:r>
      <w:r w:rsidR="00D1026D" w:rsidRPr="00D1026D">
        <w:rPr>
          <w:rFonts w:ascii="_! Kolhety" w:hAnsi="_! Kolhety" w:cstheme="minorHAnsi"/>
          <w:sz w:val="22"/>
          <w:szCs w:val="22"/>
        </w:rPr>
        <w:t>w.</w:t>
      </w:r>
      <w:r w:rsidR="002676BF" w:rsidRPr="00992128">
        <w:rPr>
          <w:rFonts w:ascii="_! Kolhety" w:hAnsi="_! Kolhety"/>
          <w:sz w:val="22"/>
          <w:szCs w:val="22"/>
        </w:rPr>
        <w:t xml:space="preserve"> sezonis </w:t>
      </w:r>
      <w:r w:rsidR="00AC3920" w:rsidRPr="00AC3920">
        <w:rPr>
          <w:rFonts w:ascii="_! Kolhety" w:hAnsi="_! Kolhety"/>
          <w:b/>
          <w:sz w:val="22"/>
          <w:szCs w:val="22"/>
        </w:rPr>
        <w:t xml:space="preserve">erovnuli </w:t>
      </w:r>
      <w:r w:rsidR="00C65C55" w:rsidRPr="00AC3920">
        <w:rPr>
          <w:rFonts w:ascii="_! Kolhety" w:hAnsi="_! Kolhety"/>
          <w:b/>
          <w:sz w:val="22"/>
          <w:szCs w:val="22"/>
        </w:rPr>
        <w:t>mamakacTa da qalTa</w:t>
      </w:r>
      <w:r w:rsidR="00C65C55">
        <w:rPr>
          <w:rFonts w:ascii="_! Kolhety" w:hAnsi="_! Kolhety"/>
          <w:sz w:val="22"/>
          <w:szCs w:val="22"/>
        </w:rPr>
        <w:t xml:space="preserve"> klubebis </w:t>
      </w:r>
      <w:r w:rsidR="002676BF" w:rsidRPr="00992128">
        <w:rPr>
          <w:rFonts w:ascii="_! Kolhety" w:hAnsi="_! Kolhety"/>
          <w:sz w:val="22"/>
          <w:szCs w:val="22"/>
        </w:rPr>
        <w:t>licenzirebis ZiriTadi procesis efeqturad organizebis uzrunvelsayofad</w:t>
      </w:r>
      <w:r w:rsidR="00C65C55">
        <w:rPr>
          <w:rFonts w:ascii="_! Kolhety" w:hAnsi="_! Kolhety"/>
          <w:sz w:val="22"/>
          <w:szCs w:val="22"/>
        </w:rPr>
        <w:t>,</w:t>
      </w:r>
      <w:r w:rsidR="002676BF" w:rsidRPr="00992128">
        <w:rPr>
          <w:rFonts w:ascii="_! Kolhety" w:hAnsi="_! Kolhety"/>
          <w:sz w:val="22"/>
          <w:szCs w:val="22"/>
        </w:rPr>
        <w:t xml:space="preserve"> unda iqnes daculi Semdegi saboloo vadebi: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4"/>
        <w:gridCol w:w="1985"/>
        <w:gridCol w:w="1779"/>
      </w:tblGrid>
      <w:tr w:rsidR="00C65C55" w:rsidRPr="00114AB6" w:rsidTr="002F0645">
        <w:trPr>
          <w:cantSplit/>
          <w:tblHeader/>
        </w:trPr>
        <w:tc>
          <w:tcPr>
            <w:tcW w:w="6374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65C55" w:rsidRPr="00114AB6" w:rsidRDefault="00C65C55" w:rsidP="002F0645">
            <w:pPr>
              <w:spacing w:before="60" w:after="60"/>
              <w:rPr>
                <w:rFonts w:ascii="_! Kolhety" w:hAnsi="_! Kolhety"/>
                <w:b/>
                <w:sz w:val="20"/>
              </w:rPr>
            </w:pPr>
            <w:r w:rsidRPr="00114AB6">
              <w:rPr>
                <w:rFonts w:ascii="_! Kolhety" w:hAnsi="_! Kolhety"/>
                <w:b/>
                <w:sz w:val="20"/>
              </w:rPr>
              <w:t>RonisZieba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65C55" w:rsidRPr="00114AB6" w:rsidRDefault="00C65C55" w:rsidP="002F0645">
            <w:pPr>
              <w:spacing w:before="60" w:after="60"/>
              <w:jc w:val="center"/>
              <w:rPr>
                <w:rFonts w:ascii="_! Kolhety" w:hAnsi="_! Kolhety"/>
                <w:b/>
                <w:sz w:val="20"/>
              </w:rPr>
            </w:pPr>
            <w:r w:rsidRPr="00114AB6">
              <w:rPr>
                <w:rFonts w:ascii="_! Kolhety" w:hAnsi="_! Kolhety"/>
                <w:b/>
                <w:sz w:val="20"/>
              </w:rPr>
              <w:t>pasuxismgebeli</w:t>
            </w:r>
          </w:p>
        </w:tc>
        <w:tc>
          <w:tcPr>
            <w:tcW w:w="1779" w:type="dxa"/>
            <w:shd w:val="clear" w:color="auto" w:fill="B8CCE4" w:themeFill="accent1" w:themeFillTint="66"/>
          </w:tcPr>
          <w:p w:rsidR="00C65C55" w:rsidRPr="00114AB6" w:rsidRDefault="00C65C55" w:rsidP="002F0645">
            <w:pPr>
              <w:spacing w:before="60" w:after="60"/>
              <w:jc w:val="center"/>
              <w:rPr>
                <w:rFonts w:ascii="_! Kolhety" w:hAnsi="_! Kolhety"/>
                <w:b/>
                <w:sz w:val="20"/>
              </w:rPr>
            </w:pPr>
            <w:r w:rsidRPr="00114AB6">
              <w:rPr>
                <w:rFonts w:ascii="_! Kolhety" w:hAnsi="_! Kolhety"/>
                <w:b/>
                <w:sz w:val="20"/>
              </w:rPr>
              <w:t>saboloo</w:t>
            </w:r>
            <w:r>
              <w:rPr>
                <w:rFonts w:ascii="_! Kolhety" w:hAnsi="_! Kolhety"/>
                <w:b/>
                <w:sz w:val="20"/>
              </w:rPr>
              <w:t xml:space="preserve"> </w:t>
            </w:r>
            <w:r w:rsidRPr="00114AB6">
              <w:rPr>
                <w:rFonts w:ascii="_! Kolhety" w:hAnsi="_! Kolhety"/>
                <w:b/>
                <w:sz w:val="20"/>
              </w:rPr>
              <w:t>vada</w:t>
            </w:r>
          </w:p>
        </w:tc>
      </w:tr>
      <w:tr w:rsidR="00C65C55" w:rsidRPr="00114AB6" w:rsidTr="000C703D">
        <w:trPr>
          <w:cantSplit/>
        </w:trPr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C55" w:rsidRPr="00114AB6" w:rsidRDefault="00C65C55" w:rsidP="000C703D">
            <w:pPr>
              <w:spacing w:before="60" w:after="60"/>
              <w:rPr>
                <w:rFonts w:ascii="_! Kolhety" w:hAnsi="_! Kolhety"/>
                <w:sz w:val="20"/>
                <w:lang w:val="pt-BR"/>
              </w:rPr>
            </w:pPr>
            <w:r w:rsidRPr="00D77B01">
              <w:rPr>
                <w:rFonts w:ascii="_! Kolhety" w:hAnsi="_! Kolhety"/>
                <w:sz w:val="20"/>
                <w:lang w:val="pt-BR"/>
              </w:rPr>
              <w:t>klubebis informireba licenzirebis procesis dawyebis Sesaxeb</w:t>
            </w:r>
            <w:r>
              <w:rPr>
                <w:rFonts w:ascii="_! Kolhety" w:hAnsi="_! Kolhety"/>
                <w:sz w:val="20"/>
                <w:lang w:val="pt-BR"/>
              </w:rPr>
              <w:t xml:space="preserve"> da </w:t>
            </w:r>
            <w:r w:rsidRPr="00D77B01">
              <w:rPr>
                <w:rFonts w:ascii="_! Kolhety" w:hAnsi="_! Kolhety"/>
                <w:sz w:val="20"/>
                <w:lang w:val="pt-BR"/>
              </w:rPr>
              <w:t xml:space="preserve">salicenzio dokumentaciis paketis </w:t>
            </w:r>
            <w:r w:rsidR="001931C6">
              <w:rPr>
                <w:rFonts w:ascii="_! Kolhety" w:hAnsi="_! Kolhety"/>
                <w:sz w:val="20"/>
                <w:lang w:val="pt-BR"/>
              </w:rPr>
              <w:t>dagzavna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C55" w:rsidRPr="00155E7A" w:rsidRDefault="00C65C55" w:rsidP="000C703D">
            <w:pPr>
              <w:spacing w:before="60" w:after="60"/>
              <w:jc w:val="center"/>
              <w:rPr>
                <w:rFonts w:ascii="_! KolhetyMt" w:hAnsi="_! KolhetyMt"/>
                <w:sz w:val="20"/>
              </w:rPr>
            </w:pPr>
            <w:r w:rsidRPr="00155E7A">
              <w:rPr>
                <w:rFonts w:ascii="_! KolhetyMt" w:hAnsi="_! KolhetyMt"/>
                <w:sz w:val="20"/>
              </w:rPr>
              <w:t>lma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C65C55" w:rsidRPr="006926AF" w:rsidRDefault="00B679EE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6926AF">
              <w:rPr>
                <w:rFonts w:asciiTheme="minorHAnsi" w:hAnsiTheme="minorHAnsi" w:cstheme="minorHAnsi"/>
                <w:sz w:val="20"/>
              </w:rPr>
              <w:t>3</w:t>
            </w:r>
            <w:r w:rsidR="00AC3920" w:rsidRPr="006926AF">
              <w:rPr>
                <w:rFonts w:asciiTheme="minorHAnsi" w:hAnsiTheme="minorHAnsi" w:cstheme="minorHAnsi"/>
                <w:sz w:val="20"/>
              </w:rPr>
              <w:t>1</w:t>
            </w:r>
            <w:r w:rsidRPr="006926AF">
              <w:rPr>
                <w:rFonts w:asciiTheme="minorHAnsi" w:hAnsiTheme="minorHAnsi" w:cstheme="minorHAnsi"/>
                <w:sz w:val="20"/>
              </w:rPr>
              <w:t>.</w:t>
            </w:r>
            <w:r w:rsidR="00AC3920" w:rsidRPr="006926AF">
              <w:rPr>
                <w:rFonts w:asciiTheme="minorHAnsi" w:hAnsiTheme="minorHAnsi" w:cstheme="minorHAnsi"/>
                <w:sz w:val="20"/>
              </w:rPr>
              <w:t>07</w:t>
            </w:r>
            <w:r w:rsidR="00CF6A88" w:rsidRPr="006926AF">
              <w:rPr>
                <w:rFonts w:asciiTheme="minorHAnsi" w:hAnsiTheme="minorHAnsi" w:cstheme="minorHAnsi"/>
                <w:sz w:val="20"/>
              </w:rPr>
              <w:t>.2020</w:t>
            </w:r>
          </w:p>
        </w:tc>
      </w:tr>
      <w:tr w:rsidR="00C65C55" w:rsidRPr="00114AB6" w:rsidTr="000C703D">
        <w:trPr>
          <w:cantSplit/>
        </w:trPr>
        <w:tc>
          <w:tcPr>
            <w:tcW w:w="6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C55" w:rsidRPr="00114AB6" w:rsidRDefault="00C65C55" w:rsidP="000C703D">
            <w:pPr>
              <w:spacing w:before="60" w:after="60"/>
              <w:rPr>
                <w:rFonts w:ascii="_! Kolhety" w:hAnsi="_! Kolhety"/>
                <w:sz w:val="20"/>
                <w:lang w:val="pt-BR"/>
              </w:rPr>
            </w:pPr>
            <w:r w:rsidRPr="00D77B01">
              <w:rPr>
                <w:rFonts w:ascii="_! Kolhety" w:hAnsi="_! Kolhety"/>
                <w:sz w:val="20"/>
                <w:lang w:val="pt-BR"/>
              </w:rPr>
              <w:t>sai</w:t>
            </w:r>
            <w:r>
              <w:rPr>
                <w:rFonts w:ascii="_! Kolhety" w:hAnsi="_! Kolhety"/>
                <w:sz w:val="20"/>
                <w:lang w:val="pt-BR"/>
              </w:rPr>
              <w:t>nformacio Sexvedra klubebTan (saWiroebis SemTxvevaSi)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5C55" w:rsidRPr="00155E7A" w:rsidRDefault="00C65C55" w:rsidP="000C703D">
            <w:pPr>
              <w:spacing w:before="60" w:after="60"/>
              <w:jc w:val="center"/>
              <w:rPr>
                <w:rFonts w:ascii="_! KolhetyMt" w:hAnsi="_! KolhetyMt"/>
                <w:sz w:val="20"/>
              </w:rPr>
            </w:pPr>
            <w:r w:rsidRPr="00155E7A">
              <w:rPr>
                <w:rFonts w:ascii="_! KolhetyMt" w:hAnsi="_! KolhetyMt"/>
                <w:sz w:val="20"/>
              </w:rPr>
              <w:t>lma</w:t>
            </w:r>
          </w:p>
        </w:tc>
        <w:tc>
          <w:tcPr>
            <w:tcW w:w="1779" w:type="dxa"/>
            <w:tcBorders>
              <w:bottom w:val="single" w:sz="4" w:space="0" w:color="auto"/>
            </w:tcBorders>
            <w:vAlign w:val="center"/>
          </w:tcPr>
          <w:p w:rsidR="00C65C55" w:rsidRPr="006926AF" w:rsidRDefault="00C338CE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6926AF">
              <w:rPr>
                <w:rFonts w:asciiTheme="minorHAnsi" w:hAnsiTheme="minorHAnsi" w:cstheme="minorHAnsi"/>
                <w:sz w:val="20"/>
              </w:rPr>
              <w:t>31.08.2020</w:t>
            </w:r>
          </w:p>
        </w:tc>
      </w:tr>
      <w:tr w:rsidR="00C65C55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5C55" w:rsidRPr="00114AB6" w:rsidRDefault="00C65C55" w:rsidP="000C703D">
            <w:pPr>
              <w:spacing w:before="60" w:after="60"/>
              <w:rPr>
                <w:rFonts w:ascii="_! Kolhety" w:hAnsi="_! Kolhety"/>
                <w:sz w:val="20"/>
              </w:rPr>
            </w:pPr>
            <w:r w:rsidRPr="00D77B01">
              <w:rPr>
                <w:rFonts w:ascii="_! Kolhety" w:hAnsi="_! Kolhety"/>
                <w:sz w:val="20"/>
              </w:rPr>
              <w:t>fexburTis klubebis konsultaciebi da sakontrolo Semowmebebi (m/S vizitebi, saWiroebisamebr)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C55" w:rsidRPr="00155E7A" w:rsidRDefault="00C65C55" w:rsidP="000C703D">
            <w:pPr>
              <w:spacing w:before="60" w:after="60"/>
              <w:jc w:val="center"/>
              <w:rPr>
                <w:rFonts w:ascii="_! KolhetyMt" w:hAnsi="_! KolhetyMt"/>
                <w:sz w:val="20"/>
              </w:rPr>
            </w:pPr>
            <w:r w:rsidRPr="00155E7A">
              <w:rPr>
                <w:rFonts w:ascii="_! KolhetyMt" w:hAnsi="_! KolhetyMt"/>
                <w:sz w:val="20"/>
              </w:rPr>
              <w:t>lma, eqsp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65C55" w:rsidRPr="006926AF" w:rsidRDefault="00C338CE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6926AF">
              <w:rPr>
                <w:rFonts w:asciiTheme="minorHAnsi" w:hAnsiTheme="minorHAnsi" w:cstheme="minorHAnsi"/>
                <w:sz w:val="20"/>
              </w:rPr>
              <w:t>01.07.2020-25.11.2020</w:t>
            </w:r>
          </w:p>
        </w:tc>
      </w:tr>
      <w:tr w:rsidR="00C65C55" w:rsidRPr="00114AB6" w:rsidTr="002F0645">
        <w:trPr>
          <w:cantSplit/>
        </w:trPr>
        <w:tc>
          <w:tcPr>
            <w:tcW w:w="10138" w:type="dxa"/>
            <w:gridSpan w:val="3"/>
            <w:shd w:val="clear" w:color="auto" w:fill="DBE5F1" w:themeFill="accent1" w:themeFillTint="33"/>
            <w:vAlign w:val="center"/>
          </w:tcPr>
          <w:p w:rsidR="00C65C55" w:rsidRPr="00AB2890" w:rsidRDefault="00C65C55" w:rsidP="002F0645">
            <w:pPr>
              <w:spacing w:before="60" w:after="60"/>
              <w:jc w:val="center"/>
              <w:rPr>
                <w:rFonts w:ascii="_! Kolhety" w:hAnsi="_! Kolhety"/>
                <w:sz w:val="20"/>
              </w:rPr>
            </w:pPr>
            <w:r w:rsidRPr="00CA1FE8">
              <w:rPr>
                <w:rFonts w:ascii="_! Kolhety" w:hAnsi="_! Kolhety"/>
                <w:b/>
                <w:sz w:val="20"/>
              </w:rPr>
              <w:t xml:space="preserve">zogadi informaciis da salicenzio </w:t>
            </w:r>
            <w:r>
              <w:rPr>
                <w:rFonts w:ascii="_! Kolhety" w:hAnsi="_! Kolhety"/>
                <w:b/>
                <w:sz w:val="20"/>
              </w:rPr>
              <w:t xml:space="preserve">kriteriumebis </w:t>
            </w:r>
            <w:r w:rsidRPr="00CA1FE8">
              <w:rPr>
                <w:rFonts w:ascii="_! Kolhety" w:hAnsi="_! Kolhety"/>
                <w:b/>
                <w:sz w:val="20"/>
              </w:rPr>
              <w:t>dokumentaciis wardgena:</w:t>
            </w:r>
          </w:p>
        </w:tc>
      </w:tr>
      <w:tr w:rsidR="00C65C55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5C55" w:rsidRPr="00D77B01" w:rsidRDefault="00C65C55" w:rsidP="000C703D">
            <w:pPr>
              <w:pStyle w:val="ListParagraph"/>
              <w:numPr>
                <w:ilvl w:val="0"/>
                <w:numId w:val="1"/>
              </w:numPr>
              <w:spacing w:before="60" w:after="60"/>
              <w:ind w:left="567" w:hanging="207"/>
              <w:rPr>
                <w:rFonts w:ascii="_! Kolhety" w:hAnsi="_! Kolhety"/>
                <w:sz w:val="20"/>
              </w:rPr>
            </w:pPr>
            <w:r w:rsidRPr="007C4E75">
              <w:rPr>
                <w:rFonts w:ascii="_! Kolhety" w:hAnsi="_! Kolhety"/>
                <w:b/>
                <w:sz w:val="20"/>
              </w:rPr>
              <w:t>zogadi</w:t>
            </w:r>
            <w:r w:rsidRPr="00D77B01">
              <w:rPr>
                <w:rFonts w:ascii="_! Kolhety" w:hAnsi="_! Kolhety"/>
                <w:sz w:val="20"/>
              </w:rPr>
              <w:t xml:space="preserve"> informaciis wardgena licenzirebis administraciisTvis:</w:t>
            </w:r>
          </w:p>
          <w:p w:rsidR="00C65C55" w:rsidRPr="00D77B01" w:rsidRDefault="00C65C55" w:rsidP="000C703D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rFonts w:ascii="_! Kolhety" w:hAnsi="_! Kolhety"/>
                <w:sz w:val="20"/>
              </w:rPr>
            </w:pPr>
            <w:r w:rsidRPr="00D77B01">
              <w:rPr>
                <w:rFonts w:ascii="_! Kolhety" w:hAnsi="_! Kolhety"/>
                <w:sz w:val="20"/>
              </w:rPr>
              <w:t>salicenzio ganacxadi</w:t>
            </w:r>
          </w:p>
          <w:p w:rsidR="00C65C55" w:rsidRPr="00D77B01" w:rsidRDefault="00C65C55" w:rsidP="000C703D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rFonts w:ascii="_! Kolhety" w:hAnsi="_! Kolhety"/>
                <w:sz w:val="20"/>
              </w:rPr>
            </w:pPr>
            <w:r w:rsidRPr="00D77B01">
              <w:rPr>
                <w:rFonts w:ascii="_! Kolhety" w:hAnsi="_! Kolhety"/>
                <w:sz w:val="20"/>
              </w:rPr>
              <w:t>3</w:t>
            </w:r>
            <w:r w:rsidR="006F1833">
              <w:rPr>
                <w:rFonts w:ascii="_! Kolhety" w:hAnsi="_! Kolhety"/>
                <w:sz w:val="20"/>
              </w:rPr>
              <w:t>/2/1</w:t>
            </w:r>
            <w:r w:rsidRPr="00D77B01">
              <w:rPr>
                <w:rFonts w:ascii="_! Kolhety" w:hAnsi="_! Kolhety"/>
                <w:sz w:val="20"/>
              </w:rPr>
              <w:t xml:space="preserve"> </w:t>
            </w:r>
            <w:r w:rsidR="006F1833">
              <w:rPr>
                <w:rFonts w:ascii="_! Kolhety" w:hAnsi="_! Kolhety"/>
                <w:sz w:val="20"/>
              </w:rPr>
              <w:t>sezonis</w:t>
            </w:r>
            <w:r w:rsidRPr="00D77B01">
              <w:rPr>
                <w:rFonts w:ascii="_! Kolhety" w:hAnsi="_! Kolhety"/>
                <w:sz w:val="20"/>
              </w:rPr>
              <w:t xml:space="preserve"> wesis dadastureba</w:t>
            </w:r>
          </w:p>
          <w:p w:rsidR="00C65C55" w:rsidRPr="00D77B01" w:rsidRDefault="00C65C55" w:rsidP="000C703D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rFonts w:ascii="_! Kolhety" w:hAnsi="_! Kolhety"/>
                <w:sz w:val="20"/>
              </w:rPr>
            </w:pPr>
            <w:r w:rsidRPr="00D77B01">
              <w:rPr>
                <w:rFonts w:ascii="_! Kolhety" w:hAnsi="_! Kolhety"/>
                <w:sz w:val="20"/>
              </w:rPr>
              <w:t>konfidencialobaze SeTanxmeba</w:t>
            </w:r>
          </w:p>
          <w:p w:rsidR="00C65C55" w:rsidRDefault="00C65C55" w:rsidP="000C703D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rFonts w:ascii="_! Kolhety" w:hAnsi="_! Kolhety"/>
                <w:sz w:val="20"/>
              </w:rPr>
            </w:pPr>
            <w:r w:rsidRPr="00D77B01">
              <w:rPr>
                <w:rFonts w:ascii="_! Kolhety" w:hAnsi="_! Kolhety"/>
                <w:sz w:val="20"/>
              </w:rPr>
              <w:t>salicenzio gadasaxadi</w:t>
            </w:r>
          </w:p>
          <w:p w:rsidR="00C65C55" w:rsidRDefault="00C65C55" w:rsidP="000C703D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rFonts w:ascii="_! Kolhety" w:hAnsi="_! Kolhety"/>
                <w:sz w:val="20"/>
              </w:rPr>
            </w:pPr>
            <w:r>
              <w:rPr>
                <w:rFonts w:ascii="_! Kolhety" w:hAnsi="_! Kolhety"/>
                <w:sz w:val="20"/>
              </w:rPr>
              <w:t>auditoruli kompaniis warmodgena</w:t>
            </w:r>
          </w:p>
          <w:p w:rsidR="00C65C55" w:rsidRPr="00014F39" w:rsidRDefault="00C65C55" w:rsidP="000C703D">
            <w:pPr>
              <w:pStyle w:val="ListParagraph"/>
              <w:numPr>
                <w:ilvl w:val="1"/>
                <w:numId w:val="1"/>
              </w:numPr>
              <w:spacing w:before="60" w:after="60"/>
              <w:rPr>
                <w:rFonts w:ascii="_! Kolhety" w:hAnsi="_! Kolhety"/>
                <w:sz w:val="20"/>
              </w:rPr>
            </w:pPr>
            <w:r w:rsidRPr="00014F39">
              <w:rPr>
                <w:rFonts w:ascii="_! Kolhety" w:hAnsi="_! Kolhety"/>
                <w:sz w:val="20"/>
              </w:rPr>
              <w:t>sxv</w:t>
            </w:r>
            <w:r>
              <w:rPr>
                <w:rFonts w:ascii="_! Kolhety" w:hAnsi="_! Kolhety"/>
                <w:sz w:val="20"/>
              </w:rPr>
              <w:t>a</w:t>
            </w:r>
            <w:r w:rsidRPr="00014F39">
              <w:rPr>
                <w:rFonts w:ascii="_! Kolhety" w:hAnsi="_! Kolhety"/>
                <w:sz w:val="20"/>
              </w:rPr>
              <w:t xml:space="preserve"> (licenziaris moTxovnisamebr)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65C55" w:rsidRPr="00155E7A" w:rsidRDefault="00C65C55" w:rsidP="000C703D">
            <w:pPr>
              <w:spacing w:before="60" w:after="60"/>
              <w:jc w:val="center"/>
              <w:rPr>
                <w:rFonts w:ascii="_! KolhetyMt" w:hAnsi="_! KolhetyMt"/>
                <w:sz w:val="20"/>
              </w:rPr>
            </w:pPr>
            <w:r>
              <w:rPr>
                <w:rFonts w:ascii="_! KolhetyMt" w:hAnsi="_! KolhetyMt"/>
                <w:sz w:val="20"/>
              </w:rPr>
              <w:t>kl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C65C55" w:rsidRPr="006926AF" w:rsidRDefault="00C338CE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6926AF">
              <w:rPr>
                <w:rFonts w:asciiTheme="minorHAnsi" w:hAnsiTheme="minorHAnsi" w:cstheme="minorHAnsi"/>
                <w:sz w:val="20"/>
              </w:rPr>
              <w:t>10</w:t>
            </w:r>
            <w:r w:rsidR="00CF6A88" w:rsidRPr="006926AF">
              <w:rPr>
                <w:rFonts w:asciiTheme="minorHAnsi" w:hAnsiTheme="minorHAnsi" w:cstheme="minorHAnsi"/>
                <w:sz w:val="20"/>
              </w:rPr>
              <w:t>.09.2020</w:t>
            </w:r>
            <w:r w:rsidR="00B679EE" w:rsidRPr="006926AF">
              <w:rPr>
                <w:rFonts w:asciiTheme="minorHAnsi" w:hAnsiTheme="minorHAnsi" w:cstheme="minorHAnsi"/>
                <w:sz w:val="20"/>
              </w:rPr>
              <w:t>*</w:t>
            </w:r>
          </w:p>
        </w:tc>
      </w:tr>
      <w:tr w:rsidR="00C65C55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5C55" w:rsidRPr="00AB2890" w:rsidRDefault="00C65C55" w:rsidP="000C703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_! Kolhety" w:hAnsi="_! Kolhety"/>
                <w:sz w:val="20"/>
              </w:rPr>
            </w:pPr>
            <w:r w:rsidRPr="007C4E75">
              <w:rPr>
                <w:rFonts w:ascii="_! Kolhety" w:hAnsi="_! Kolhety"/>
                <w:b/>
                <w:sz w:val="20"/>
              </w:rPr>
              <w:t>samarTlebrivi</w:t>
            </w:r>
            <w:r w:rsidRPr="00D77B01">
              <w:rPr>
                <w:rFonts w:ascii="_! Kolhety" w:hAnsi="_! Kolhety"/>
                <w:sz w:val="20"/>
              </w:rPr>
              <w:t xml:space="preserve"> kriteriumebi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5C55" w:rsidRPr="00155E7A" w:rsidRDefault="00C65C55" w:rsidP="000C703D">
            <w:pPr>
              <w:spacing w:before="60" w:after="60"/>
              <w:jc w:val="center"/>
              <w:rPr>
                <w:rFonts w:ascii="_! KolhetyMt" w:hAnsi="_! KolhetyMt"/>
                <w:sz w:val="20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C65C55" w:rsidRPr="006926AF" w:rsidRDefault="00C65C55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C55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5C55" w:rsidRDefault="00C65C55" w:rsidP="000C703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_! Kolhety" w:hAnsi="_! Kolhety"/>
                <w:sz w:val="20"/>
              </w:rPr>
            </w:pPr>
            <w:r w:rsidRPr="007C4E75">
              <w:rPr>
                <w:rFonts w:ascii="_! Kolhety" w:hAnsi="_! Kolhety"/>
                <w:b/>
                <w:sz w:val="20"/>
              </w:rPr>
              <w:t>finansuri</w:t>
            </w:r>
            <w:r>
              <w:rPr>
                <w:rFonts w:ascii="_! Kolhety" w:hAnsi="_! Kolhety"/>
                <w:sz w:val="20"/>
              </w:rPr>
              <w:t xml:space="preserve"> kriteriumebi (</w:t>
            </w:r>
            <w:r w:rsidRPr="00C25E18">
              <w:rPr>
                <w:rFonts w:ascii="_! Kolhety" w:hAnsi="_! Kolhety"/>
                <w:sz w:val="20"/>
                <w:u w:val="single"/>
              </w:rPr>
              <w:t>mux. 47</w:t>
            </w:r>
            <w:r w:rsidRPr="00C25E18">
              <w:rPr>
                <w:rFonts w:ascii="_! Kolhety" w:hAnsi="_! Kolhety"/>
                <w:sz w:val="20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65C55" w:rsidRDefault="00C65C55" w:rsidP="000C703D">
            <w:pPr>
              <w:spacing w:before="60" w:after="60"/>
              <w:jc w:val="center"/>
              <w:rPr>
                <w:rFonts w:ascii="_! KolhetyMt" w:hAnsi="_! KolhetyMt"/>
                <w:sz w:val="20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C65C55" w:rsidRPr="006926AF" w:rsidRDefault="00C65C55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38CE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38CE" w:rsidRDefault="00C338CE" w:rsidP="000C703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_! Kolhety" w:hAnsi="_! Kolhety"/>
                <w:sz w:val="20"/>
              </w:rPr>
            </w:pPr>
            <w:r w:rsidRPr="00C25E18">
              <w:rPr>
                <w:rFonts w:ascii="_! Kolhety" w:hAnsi="_! Kolhety"/>
                <w:b/>
                <w:sz w:val="20"/>
              </w:rPr>
              <w:t>sportuli</w:t>
            </w:r>
            <w:r w:rsidRPr="00D77B01">
              <w:rPr>
                <w:rFonts w:ascii="_! Kolhety" w:hAnsi="_! Kolhety"/>
                <w:sz w:val="20"/>
              </w:rPr>
              <w:t xml:space="preserve"> kriteriumebi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C338CE" w:rsidRDefault="00C338CE" w:rsidP="000C703D">
            <w:pPr>
              <w:spacing w:before="60" w:after="60"/>
              <w:jc w:val="center"/>
              <w:rPr>
                <w:rFonts w:ascii="_! KolhetyMt" w:hAnsi="_! KolhetyMt"/>
                <w:sz w:val="20"/>
              </w:rPr>
            </w:pPr>
            <w:r>
              <w:rPr>
                <w:rFonts w:ascii="_! KolhetyMt" w:hAnsi="_! KolhetyMt"/>
                <w:sz w:val="20"/>
              </w:rPr>
              <w:t>kl</w:t>
            </w: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:rsidR="00C338CE" w:rsidRPr="006926AF" w:rsidRDefault="005217C6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6926AF">
              <w:rPr>
                <w:rFonts w:asciiTheme="minorHAnsi" w:hAnsiTheme="minorHAnsi" w:cstheme="minorHAnsi"/>
                <w:sz w:val="20"/>
              </w:rPr>
              <w:t>0</w:t>
            </w:r>
            <w:r w:rsidR="008F691A" w:rsidRPr="006926AF">
              <w:rPr>
                <w:rFonts w:asciiTheme="minorHAnsi" w:hAnsiTheme="minorHAnsi" w:cstheme="minorHAnsi"/>
                <w:sz w:val="20"/>
              </w:rPr>
              <w:t>6</w:t>
            </w:r>
            <w:r w:rsidR="00C338CE" w:rsidRPr="006926AF">
              <w:rPr>
                <w:rFonts w:asciiTheme="minorHAnsi" w:hAnsiTheme="minorHAnsi" w:cstheme="minorHAnsi"/>
                <w:sz w:val="20"/>
              </w:rPr>
              <w:t>.10.2020*</w:t>
            </w:r>
          </w:p>
        </w:tc>
      </w:tr>
      <w:tr w:rsidR="00C338CE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38CE" w:rsidRDefault="00C338CE" w:rsidP="000C703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_! Kolhety" w:hAnsi="_! Kolhety"/>
                <w:sz w:val="20"/>
              </w:rPr>
            </w:pPr>
            <w:r w:rsidRPr="00C25E18">
              <w:rPr>
                <w:rFonts w:ascii="_! Kolhety" w:hAnsi="_! Kolhety"/>
                <w:b/>
                <w:sz w:val="20"/>
              </w:rPr>
              <w:t>infrastruqturuli</w:t>
            </w:r>
            <w:r w:rsidRPr="00D77B01">
              <w:rPr>
                <w:rFonts w:ascii="_! Kolhety" w:hAnsi="_! Kolhety"/>
                <w:sz w:val="20"/>
              </w:rPr>
              <w:t xml:space="preserve"> kriteriumebi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338CE" w:rsidRDefault="00C338CE" w:rsidP="000C703D">
            <w:pPr>
              <w:spacing w:before="60" w:after="60"/>
              <w:jc w:val="center"/>
              <w:rPr>
                <w:rFonts w:ascii="_! KolhetyMt" w:hAnsi="_! KolhetyMt"/>
                <w:sz w:val="20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C338CE" w:rsidRPr="006926AF" w:rsidRDefault="00C338CE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14F4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1914F4" w:rsidRPr="00C25E18" w:rsidRDefault="001914F4" w:rsidP="000C703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_! Kolhety" w:hAnsi="_! Kolhety"/>
                <w:b/>
                <w:sz w:val="20"/>
              </w:rPr>
            </w:pPr>
            <w:r w:rsidRPr="00C25E18">
              <w:rPr>
                <w:rFonts w:ascii="_! Kolhety" w:hAnsi="_! Kolhety"/>
                <w:b/>
                <w:sz w:val="20"/>
              </w:rPr>
              <w:t>sakadro-administraciuli</w:t>
            </w:r>
            <w:r w:rsidRPr="00D77B01">
              <w:rPr>
                <w:rFonts w:ascii="_! Kolhety" w:hAnsi="_! Kolhety"/>
                <w:sz w:val="20"/>
              </w:rPr>
              <w:t xml:space="preserve"> kriteriumebi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914F4" w:rsidRDefault="001914F4" w:rsidP="000C703D">
            <w:pPr>
              <w:spacing w:before="60" w:after="60"/>
              <w:jc w:val="center"/>
              <w:rPr>
                <w:rFonts w:ascii="_! KolhetyMt" w:hAnsi="_! KolhetyMt"/>
                <w:sz w:val="20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1914F4" w:rsidRPr="006926AF" w:rsidRDefault="001914F4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338CE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338CE" w:rsidRDefault="001914F4" w:rsidP="000C703D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_! Kolhety" w:hAnsi="_! Kolhety"/>
                <w:sz w:val="20"/>
              </w:rPr>
            </w:pPr>
            <w:r w:rsidRPr="00C25E18">
              <w:rPr>
                <w:rFonts w:ascii="_! Kolhety" w:hAnsi="_! Kolhety"/>
                <w:b/>
                <w:sz w:val="20"/>
              </w:rPr>
              <w:t>finansuri</w:t>
            </w:r>
            <w:r w:rsidRPr="00D77B01">
              <w:rPr>
                <w:rFonts w:ascii="_! Kolhety" w:hAnsi="_! Kolhety"/>
                <w:sz w:val="20"/>
              </w:rPr>
              <w:t xml:space="preserve"> kriteriumebi (</w:t>
            </w:r>
            <w:r>
              <w:rPr>
                <w:rFonts w:ascii="_! Kolhety" w:hAnsi="_! Kolhety"/>
                <w:sz w:val="20"/>
                <w:u w:val="single"/>
              </w:rPr>
              <w:t>srulad</w:t>
            </w:r>
            <w:r w:rsidRPr="00D77B01">
              <w:rPr>
                <w:rFonts w:ascii="_! Kolhety" w:hAnsi="_! Kolhety"/>
                <w:sz w:val="20"/>
              </w:rPr>
              <w:t>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338CE" w:rsidRDefault="00C338CE" w:rsidP="000C703D">
            <w:pPr>
              <w:spacing w:before="60" w:after="60"/>
              <w:jc w:val="center"/>
              <w:rPr>
                <w:rFonts w:ascii="_! KolhetyMt" w:hAnsi="_! KolhetyMt"/>
                <w:sz w:val="20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:rsidR="00C338CE" w:rsidRPr="006926AF" w:rsidRDefault="00C338CE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5C55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5C55" w:rsidRPr="007D23F3" w:rsidRDefault="00C65C55" w:rsidP="000C703D">
            <w:pPr>
              <w:spacing w:before="60" w:after="60"/>
              <w:rPr>
                <w:rFonts w:ascii="_! Kolhety" w:hAnsi="_! Kolhety"/>
                <w:b/>
                <w:color w:val="FF0000"/>
                <w:sz w:val="20"/>
              </w:rPr>
            </w:pPr>
            <w:r w:rsidRPr="007D23F3">
              <w:rPr>
                <w:rFonts w:ascii="_! Kolhety" w:hAnsi="_! Kolhety"/>
                <w:b/>
                <w:color w:val="FF0000"/>
                <w:sz w:val="20"/>
              </w:rPr>
              <w:t>xarvezebis gamosworebis saboloo vada (sanqcirebadi)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C55" w:rsidRPr="00800FE3" w:rsidRDefault="00C65C55" w:rsidP="000C703D">
            <w:pPr>
              <w:spacing w:before="60" w:after="60"/>
              <w:jc w:val="center"/>
              <w:rPr>
                <w:rFonts w:ascii="_! KolhetyMt" w:hAnsi="_! KolhetyMt"/>
                <w:b/>
                <w:color w:val="FF0000"/>
                <w:sz w:val="20"/>
              </w:rPr>
            </w:pPr>
            <w:r w:rsidRPr="00800FE3">
              <w:rPr>
                <w:rFonts w:ascii="_! KolhetyMt" w:hAnsi="_! KolhetyMt"/>
                <w:b/>
                <w:color w:val="FF0000"/>
                <w:sz w:val="20"/>
              </w:rPr>
              <w:t>kl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65C55" w:rsidRPr="006926AF" w:rsidRDefault="001914F4" w:rsidP="000C703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</w:rPr>
            </w:pPr>
            <w:r w:rsidRPr="006926AF">
              <w:rPr>
                <w:rFonts w:asciiTheme="minorHAnsi" w:hAnsiTheme="minorHAnsi" w:cstheme="minorHAnsi"/>
                <w:b/>
                <w:color w:val="FF0000"/>
                <w:sz w:val="20"/>
              </w:rPr>
              <w:t>06</w:t>
            </w:r>
            <w:r w:rsidR="00CF6A88" w:rsidRPr="006926AF">
              <w:rPr>
                <w:rFonts w:asciiTheme="minorHAnsi" w:hAnsiTheme="minorHAnsi" w:cstheme="minorHAnsi"/>
                <w:b/>
                <w:color w:val="FF0000"/>
                <w:sz w:val="20"/>
              </w:rPr>
              <w:t>.11.2020</w:t>
            </w:r>
            <w:r w:rsidR="00B679EE" w:rsidRPr="006926AF">
              <w:rPr>
                <w:rFonts w:asciiTheme="minorHAnsi" w:hAnsiTheme="minorHAnsi" w:cstheme="minorHAnsi"/>
                <w:b/>
                <w:color w:val="FF0000"/>
                <w:sz w:val="20"/>
              </w:rPr>
              <w:t>**</w:t>
            </w:r>
          </w:p>
        </w:tc>
      </w:tr>
      <w:tr w:rsidR="00C65C55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5C55" w:rsidRPr="00800FE3" w:rsidRDefault="00C65C55" w:rsidP="000C703D">
            <w:pPr>
              <w:spacing w:before="60" w:after="60"/>
              <w:rPr>
                <w:rFonts w:ascii="_! Kolhety" w:hAnsi="_! Kolhety"/>
                <w:b/>
                <w:color w:val="FF0000"/>
                <w:sz w:val="20"/>
              </w:rPr>
            </w:pPr>
            <w:r w:rsidRPr="00800FE3">
              <w:rPr>
                <w:rFonts w:ascii="_! Kolhety" w:hAnsi="_! Kolhety"/>
                <w:b/>
                <w:color w:val="FF0000"/>
                <w:sz w:val="20"/>
              </w:rPr>
              <w:t>licenzirebis komitetisTvis werilobiTi rwmunebulebis wardgena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C55" w:rsidRPr="00800FE3" w:rsidRDefault="00C65C55" w:rsidP="000C703D">
            <w:pPr>
              <w:spacing w:before="60" w:after="60"/>
              <w:jc w:val="center"/>
              <w:rPr>
                <w:rFonts w:ascii="_! KolhetyMt" w:hAnsi="_! KolhetyMt"/>
                <w:b/>
                <w:color w:val="FF0000"/>
                <w:sz w:val="20"/>
              </w:rPr>
            </w:pPr>
            <w:r w:rsidRPr="00800FE3">
              <w:rPr>
                <w:rFonts w:ascii="_! KolhetyMt" w:hAnsi="_! KolhetyMt"/>
                <w:b/>
                <w:color w:val="FF0000"/>
                <w:sz w:val="20"/>
              </w:rPr>
              <w:t>kl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65C55" w:rsidRPr="00934108" w:rsidRDefault="00F7087F" w:rsidP="000C703D">
            <w:pPr>
              <w:spacing w:before="60" w:after="60"/>
              <w:jc w:val="center"/>
              <w:rPr>
                <w:rFonts w:ascii="_! Kolhety" w:hAnsi="_! Kolhety" w:cs="Arial"/>
                <w:b/>
                <w:color w:val="FF0000"/>
                <w:sz w:val="20"/>
                <w:lang w:val="sv-SE"/>
              </w:rPr>
            </w:pPr>
            <w:r w:rsidRPr="00934108">
              <w:rPr>
                <w:rFonts w:asciiTheme="minorHAnsi" w:hAnsiTheme="minorHAnsi" w:cs="Arial"/>
                <w:b/>
                <w:color w:val="FF0000"/>
                <w:sz w:val="20"/>
              </w:rPr>
              <w:t>17</w:t>
            </w:r>
            <w:r w:rsidR="00CF6A88" w:rsidRPr="00934108">
              <w:rPr>
                <w:rFonts w:asciiTheme="minorHAnsi" w:hAnsiTheme="minorHAnsi" w:cs="Arial"/>
                <w:b/>
                <w:color w:val="FF0000"/>
                <w:sz w:val="20"/>
              </w:rPr>
              <w:t>.11.2020</w:t>
            </w:r>
            <w:r w:rsidRPr="00934108">
              <w:rPr>
                <w:rFonts w:ascii="_! Kolhety" w:hAnsi="_! Kolhety" w:cs="Arial"/>
                <w:b/>
                <w:color w:val="FF0000"/>
                <w:sz w:val="20"/>
              </w:rPr>
              <w:t>-</w:t>
            </w:r>
            <w:r w:rsidRPr="00934108">
              <w:rPr>
                <w:rFonts w:ascii="_! KolhetyMt" w:hAnsi="_! KolhetyMt" w:cs="Arial"/>
                <w:b/>
                <w:color w:val="FF0000"/>
                <w:sz w:val="20"/>
              </w:rPr>
              <w:t>lk</w:t>
            </w:r>
            <w:r w:rsidRPr="00934108">
              <w:rPr>
                <w:rFonts w:ascii="_! Kolhety" w:hAnsi="_! Kolhety" w:cs="Arial"/>
                <w:b/>
                <w:color w:val="FF0000"/>
                <w:sz w:val="20"/>
              </w:rPr>
              <w:t xml:space="preserve"> sxdomamde</w:t>
            </w:r>
            <w:r w:rsidR="00B679EE" w:rsidRPr="00934108">
              <w:rPr>
                <w:rFonts w:asciiTheme="minorHAnsi" w:hAnsiTheme="minorHAnsi" w:cs="Arial"/>
                <w:b/>
                <w:color w:val="FF0000"/>
                <w:sz w:val="20"/>
              </w:rPr>
              <w:t>**</w:t>
            </w:r>
          </w:p>
        </w:tc>
      </w:tr>
      <w:tr w:rsidR="00C65C55" w:rsidRPr="00114AB6" w:rsidTr="002F0645">
        <w:trPr>
          <w:cantSplit/>
        </w:trPr>
        <w:tc>
          <w:tcPr>
            <w:tcW w:w="10138" w:type="dxa"/>
            <w:gridSpan w:val="3"/>
            <w:shd w:val="clear" w:color="auto" w:fill="DBE5F1" w:themeFill="accent1" w:themeFillTint="33"/>
            <w:vAlign w:val="center"/>
          </w:tcPr>
          <w:p w:rsidR="00C65C55" w:rsidRPr="00AB2890" w:rsidRDefault="00C65C55" w:rsidP="002F0645">
            <w:pPr>
              <w:spacing w:before="60" w:after="60"/>
              <w:jc w:val="center"/>
              <w:rPr>
                <w:rFonts w:ascii="_! Kolhety" w:hAnsi="_! Kolhety"/>
                <w:sz w:val="20"/>
              </w:rPr>
            </w:pPr>
            <w:r>
              <w:rPr>
                <w:rFonts w:ascii="_! Kolhety" w:hAnsi="_! Kolhety"/>
                <w:b/>
                <w:sz w:val="20"/>
              </w:rPr>
              <w:t>gadawyvetilebis miRebis procesi</w:t>
            </w:r>
            <w:r w:rsidRPr="00CA1FE8">
              <w:rPr>
                <w:rFonts w:ascii="_! Kolhety" w:hAnsi="_! Kolhety"/>
                <w:b/>
                <w:sz w:val="20"/>
              </w:rPr>
              <w:t>:</w:t>
            </w:r>
          </w:p>
        </w:tc>
      </w:tr>
      <w:tr w:rsidR="00C65C55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C65C55" w:rsidRPr="00114AB6" w:rsidRDefault="00C65C55" w:rsidP="000C703D">
            <w:pPr>
              <w:spacing w:before="60" w:after="60"/>
              <w:rPr>
                <w:rFonts w:ascii="_! Kolhety" w:hAnsi="_! Kolhety"/>
                <w:sz w:val="20"/>
                <w:lang w:val="sv-SE"/>
              </w:rPr>
            </w:pPr>
            <w:r w:rsidRPr="00D77B01">
              <w:rPr>
                <w:rFonts w:ascii="_! Kolhety" w:hAnsi="_! Kolhety"/>
                <w:sz w:val="20"/>
                <w:lang w:val="sv-SE"/>
              </w:rPr>
              <w:t>licenzirebis komitetis mier gadawyvetilebis miRebis periodi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65C55" w:rsidRPr="00155E7A" w:rsidRDefault="00C65C55" w:rsidP="000C703D">
            <w:pPr>
              <w:spacing w:before="60" w:after="60"/>
              <w:jc w:val="center"/>
              <w:rPr>
                <w:rFonts w:ascii="_! KolhetyMt" w:hAnsi="_! KolhetyMt"/>
                <w:sz w:val="20"/>
              </w:rPr>
            </w:pPr>
            <w:r w:rsidRPr="00155E7A">
              <w:rPr>
                <w:rFonts w:ascii="_! KolhetyMt" w:hAnsi="_! KolhetyMt"/>
                <w:sz w:val="20"/>
              </w:rPr>
              <w:t>lk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C65C55" w:rsidRPr="006926AF" w:rsidRDefault="00CF6A88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6926AF">
              <w:rPr>
                <w:rFonts w:asciiTheme="minorHAnsi" w:hAnsiTheme="minorHAnsi" w:cstheme="minorHAnsi"/>
                <w:sz w:val="20"/>
              </w:rPr>
              <w:t>2</w:t>
            </w:r>
            <w:r w:rsidR="00F7087F" w:rsidRPr="006926AF">
              <w:rPr>
                <w:rFonts w:asciiTheme="minorHAnsi" w:hAnsiTheme="minorHAnsi" w:cstheme="minorHAnsi"/>
                <w:sz w:val="20"/>
              </w:rPr>
              <w:t>4</w:t>
            </w:r>
            <w:r w:rsidRPr="006926AF">
              <w:rPr>
                <w:rFonts w:asciiTheme="minorHAnsi" w:hAnsiTheme="minorHAnsi" w:cstheme="minorHAnsi"/>
                <w:sz w:val="20"/>
              </w:rPr>
              <w:t>.11 -</w:t>
            </w:r>
            <w:r w:rsidR="006465A7" w:rsidRPr="006926AF">
              <w:rPr>
                <w:rFonts w:asciiTheme="minorHAnsi" w:hAnsiTheme="minorHAnsi" w:cstheme="minorHAnsi"/>
                <w:sz w:val="20"/>
              </w:rPr>
              <w:t>04</w:t>
            </w:r>
            <w:r w:rsidRPr="006926AF">
              <w:rPr>
                <w:rFonts w:asciiTheme="minorHAnsi" w:hAnsiTheme="minorHAnsi" w:cstheme="minorHAnsi"/>
                <w:sz w:val="20"/>
              </w:rPr>
              <w:t>.12.2020</w:t>
            </w:r>
          </w:p>
        </w:tc>
      </w:tr>
      <w:tr w:rsidR="00951917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1917" w:rsidRPr="00114AB6" w:rsidRDefault="00951917" w:rsidP="000C703D">
            <w:pPr>
              <w:spacing w:before="60" w:after="60"/>
              <w:rPr>
                <w:rFonts w:ascii="_! Kolhety" w:hAnsi="_! Kolhety"/>
                <w:sz w:val="20"/>
              </w:rPr>
            </w:pPr>
            <w:r w:rsidRPr="00D77B01">
              <w:rPr>
                <w:rFonts w:ascii="_! Kolhety" w:hAnsi="_! Kolhety"/>
                <w:sz w:val="20"/>
              </w:rPr>
              <w:t>licenzirebis komitetis gadawyvetilebebis Setyobineba licenziis maZieblebisTvis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917" w:rsidRPr="00155E7A" w:rsidRDefault="00951917" w:rsidP="000C703D">
            <w:pPr>
              <w:spacing w:before="60" w:after="60"/>
              <w:jc w:val="center"/>
              <w:rPr>
                <w:rFonts w:ascii="_! KolhetyMt" w:hAnsi="_! KolhetyMt"/>
                <w:sz w:val="20"/>
              </w:rPr>
            </w:pPr>
            <w:r w:rsidRPr="00155E7A">
              <w:rPr>
                <w:rFonts w:ascii="_! KolhetyMt" w:hAnsi="_! KolhetyMt"/>
                <w:sz w:val="20"/>
              </w:rPr>
              <w:t>lk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51917" w:rsidRPr="006926AF" w:rsidRDefault="006465A7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6926AF">
              <w:rPr>
                <w:rFonts w:asciiTheme="minorHAnsi" w:hAnsiTheme="minorHAnsi" w:cstheme="minorHAnsi"/>
                <w:sz w:val="20"/>
              </w:rPr>
              <w:t>07</w:t>
            </w:r>
            <w:r w:rsidR="00CF6A88" w:rsidRPr="006926AF">
              <w:rPr>
                <w:rFonts w:asciiTheme="minorHAnsi" w:hAnsiTheme="minorHAnsi" w:cstheme="minorHAnsi"/>
                <w:sz w:val="20"/>
              </w:rPr>
              <w:t>.12.2020</w:t>
            </w:r>
          </w:p>
        </w:tc>
      </w:tr>
      <w:tr w:rsidR="00951917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1917" w:rsidRPr="00114AB6" w:rsidRDefault="00951917" w:rsidP="000C703D">
            <w:pPr>
              <w:spacing w:before="60" w:after="60"/>
              <w:rPr>
                <w:rFonts w:ascii="_! Kolhety" w:hAnsi="_! Kolhety"/>
                <w:sz w:val="20"/>
              </w:rPr>
            </w:pPr>
            <w:r w:rsidRPr="00D77B01">
              <w:rPr>
                <w:rFonts w:ascii="_! Kolhety" w:hAnsi="_! Kolhety"/>
                <w:sz w:val="20"/>
              </w:rPr>
              <w:t>apelaciis Semotana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917" w:rsidRPr="00155E7A" w:rsidRDefault="00951917" w:rsidP="000C703D">
            <w:pPr>
              <w:spacing w:before="60" w:after="60"/>
              <w:jc w:val="center"/>
              <w:rPr>
                <w:rFonts w:ascii="_! KolhetyMt" w:hAnsi="_! KolhetyMt"/>
                <w:sz w:val="20"/>
              </w:rPr>
            </w:pPr>
            <w:r w:rsidRPr="00155E7A">
              <w:rPr>
                <w:rFonts w:ascii="_! KolhetyMt" w:hAnsi="_! KolhetyMt"/>
                <w:sz w:val="20"/>
              </w:rPr>
              <w:t>kl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51917" w:rsidRPr="006926AF" w:rsidRDefault="006465A7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6926AF">
              <w:rPr>
                <w:rFonts w:asciiTheme="minorHAnsi" w:hAnsiTheme="minorHAnsi" w:cstheme="minorHAnsi"/>
                <w:sz w:val="20"/>
              </w:rPr>
              <w:t>09</w:t>
            </w:r>
            <w:r w:rsidR="00CF6A88" w:rsidRPr="006926AF">
              <w:rPr>
                <w:rFonts w:asciiTheme="minorHAnsi" w:hAnsiTheme="minorHAnsi" w:cstheme="minorHAnsi"/>
                <w:sz w:val="20"/>
              </w:rPr>
              <w:t>.12.2020</w:t>
            </w:r>
          </w:p>
        </w:tc>
      </w:tr>
      <w:tr w:rsidR="00951917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1917" w:rsidRPr="00114AB6" w:rsidRDefault="00951917" w:rsidP="000C703D">
            <w:pPr>
              <w:spacing w:before="60" w:after="60"/>
              <w:rPr>
                <w:rFonts w:ascii="_! Kolhety" w:hAnsi="_! Kolhety"/>
                <w:sz w:val="20"/>
                <w:lang w:val="pt-BR"/>
              </w:rPr>
            </w:pPr>
            <w:r w:rsidRPr="00D77B01">
              <w:rPr>
                <w:rFonts w:ascii="_! Kolhety" w:hAnsi="_! Kolhety"/>
                <w:sz w:val="20"/>
                <w:lang w:val="pt-BR"/>
              </w:rPr>
              <w:t>apelaciebis ganxilva apelaciis organos mier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917" w:rsidRPr="00155E7A" w:rsidRDefault="00951917" w:rsidP="000C703D">
            <w:pPr>
              <w:spacing w:before="60" w:after="60"/>
              <w:jc w:val="center"/>
              <w:rPr>
                <w:rFonts w:ascii="_! KolhetyMt" w:hAnsi="_! KolhetyMt"/>
                <w:sz w:val="20"/>
              </w:rPr>
            </w:pPr>
            <w:r w:rsidRPr="00155E7A">
              <w:rPr>
                <w:rFonts w:ascii="_! KolhetyMt" w:hAnsi="_! KolhetyMt"/>
                <w:sz w:val="20"/>
                <w:lang w:val="pt-BR"/>
              </w:rPr>
              <w:t>ao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51917" w:rsidRPr="006926AF" w:rsidRDefault="006465A7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6926AF">
              <w:rPr>
                <w:rFonts w:asciiTheme="minorHAnsi" w:hAnsiTheme="minorHAnsi" w:cstheme="minorHAnsi"/>
                <w:sz w:val="20"/>
              </w:rPr>
              <w:t>15</w:t>
            </w:r>
            <w:r w:rsidR="00CF6A88" w:rsidRPr="006926AF">
              <w:rPr>
                <w:rFonts w:asciiTheme="minorHAnsi" w:hAnsiTheme="minorHAnsi" w:cstheme="minorHAnsi"/>
                <w:sz w:val="20"/>
              </w:rPr>
              <w:t>.12.2020</w:t>
            </w:r>
          </w:p>
        </w:tc>
      </w:tr>
      <w:tr w:rsidR="00951917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1917" w:rsidRPr="00114AB6" w:rsidRDefault="00951917" w:rsidP="000C703D">
            <w:pPr>
              <w:keepNext/>
              <w:spacing w:before="60" w:after="60"/>
              <w:rPr>
                <w:rFonts w:ascii="_! Kolhety" w:hAnsi="_! Kolhety"/>
                <w:sz w:val="20"/>
              </w:rPr>
            </w:pPr>
            <w:r w:rsidRPr="00D77B01">
              <w:rPr>
                <w:rFonts w:ascii="_! Kolhety" w:hAnsi="_! Kolhety"/>
                <w:sz w:val="20"/>
              </w:rPr>
              <w:t>apelaciis organos gadawyvetilebebis Setyobineba licenziis maZieblebisTvis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917" w:rsidRPr="00155E7A" w:rsidRDefault="00951917" w:rsidP="000C703D">
            <w:pPr>
              <w:keepNext/>
              <w:spacing w:before="60" w:after="60"/>
              <w:jc w:val="center"/>
              <w:rPr>
                <w:rFonts w:ascii="_! KolhetyMt" w:hAnsi="_! KolhetyMt"/>
                <w:sz w:val="20"/>
              </w:rPr>
            </w:pPr>
            <w:r w:rsidRPr="00155E7A">
              <w:rPr>
                <w:rFonts w:ascii="_! KolhetyMt" w:hAnsi="_! KolhetyMt"/>
                <w:sz w:val="20"/>
              </w:rPr>
              <w:t>ao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51917" w:rsidRPr="006926AF" w:rsidRDefault="006465A7" w:rsidP="000C703D">
            <w:pPr>
              <w:keepNext/>
              <w:spacing w:before="60" w:after="60"/>
              <w:jc w:val="center"/>
              <w:rPr>
                <w:rFonts w:asciiTheme="minorHAnsi" w:hAnsiTheme="minorHAnsi" w:cstheme="minorHAnsi"/>
                <w:sz w:val="20"/>
                <w:lang w:val="pt-BR"/>
              </w:rPr>
            </w:pPr>
            <w:r w:rsidRPr="006926AF">
              <w:rPr>
                <w:rFonts w:asciiTheme="minorHAnsi" w:hAnsiTheme="minorHAnsi" w:cstheme="minorHAnsi"/>
                <w:sz w:val="20"/>
                <w:lang w:val="pt-BR"/>
              </w:rPr>
              <w:t>18</w:t>
            </w:r>
            <w:r w:rsidR="00CF6A88" w:rsidRPr="006926AF">
              <w:rPr>
                <w:rFonts w:asciiTheme="minorHAnsi" w:hAnsiTheme="minorHAnsi" w:cstheme="minorHAnsi"/>
                <w:sz w:val="20"/>
                <w:lang w:val="pt-BR"/>
              </w:rPr>
              <w:t>.12.2020</w:t>
            </w:r>
          </w:p>
        </w:tc>
      </w:tr>
      <w:tr w:rsidR="00951917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1917" w:rsidRPr="00114AB6" w:rsidRDefault="00951917" w:rsidP="000C703D">
            <w:pPr>
              <w:spacing w:before="60" w:after="60"/>
              <w:rPr>
                <w:rFonts w:ascii="_! Kolhety" w:hAnsi="_! Kolhety"/>
                <w:sz w:val="20"/>
                <w:lang w:val="pt-BR"/>
              </w:rPr>
            </w:pPr>
            <w:r w:rsidRPr="00D77B01">
              <w:rPr>
                <w:rFonts w:ascii="_! Kolhety" w:hAnsi="_! Kolhety"/>
                <w:sz w:val="20"/>
                <w:lang w:val="pt-BR"/>
              </w:rPr>
              <w:t xml:space="preserve">gasaCivreba sff-is </w:t>
            </w:r>
            <w:r>
              <w:rPr>
                <w:rFonts w:ascii="_! Kolhety" w:hAnsi="_! Kolhety"/>
                <w:sz w:val="20"/>
                <w:lang w:val="pt-BR"/>
              </w:rPr>
              <w:t xml:space="preserve">mier aRiarebul </w:t>
            </w:r>
            <w:r w:rsidRPr="00D77B01">
              <w:rPr>
                <w:rFonts w:ascii="_! Kolhety" w:hAnsi="_! Kolhety"/>
                <w:sz w:val="20"/>
                <w:lang w:val="pt-BR"/>
              </w:rPr>
              <w:t>arbitraJSi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917" w:rsidRPr="00155E7A" w:rsidRDefault="00951917" w:rsidP="000C703D">
            <w:pPr>
              <w:spacing w:before="60" w:after="60"/>
              <w:jc w:val="center"/>
              <w:rPr>
                <w:rFonts w:ascii="_! KolhetyMt" w:hAnsi="_! KolhetyMt"/>
                <w:sz w:val="20"/>
              </w:rPr>
            </w:pPr>
            <w:r w:rsidRPr="00155E7A">
              <w:rPr>
                <w:rFonts w:ascii="_! KolhetyMt" w:hAnsi="_! KolhetyMt"/>
                <w:sz w:val="20"/>
              </w:rPr>
              <w:t>kl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51917" w:rsidRPr="006926AF" w:rsidRDefault="006465A7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6926AF">
              <w:rPr>
                <w:rFonts w:asciiTheme="minorHAnsi" w:hAnsiTheme="minorHAnsi" w:cstheme="minorHAnsi"/>
                <w:sz w:val="20"/>
              </w:rPr>
              <w:t>23</w:t>
            </w:r>
            <w:r w:rsidR="00CF6A88" w:rsidRPr="006926AF">
              <w:rPr>
                <w:rFonts w:asciiTheme="minorHAnsi" w:hAnsiTheme="minorHAnsi" w:cstheme="minorHAnsi"/>
                <w:sz w:val="20"/>
              </w:rPr>
              <w:t>.12.2020</w:t>
            </w:r>
          </w:p>
        </w:tc>
      </w:tr>
      <w:tr w:rsidR="00951917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1917" w:rsidRPr="00114AB6" w:rsidRDefault="00951917" w:rsidP="000C703D">
            <w:pPr>
              <w:spacing w:before="60" w:after="60"/>
              <w:rPr>
                <w:rFonts w:ascii="_! Kolhety" w:hAnsi="_! Kolhety"/>
                <w:sz w:val="20"/>
              </w:rPr>
            </w:pPr>
            <w:r w:rsidRPr="00D77B01">
              <w:rPr>
                <w:rFonts w:ascii="_! Kolhety" w:hAnsi="_! Kolhety"/>
                <w:sz w:val="20"/>
              </w:rPr>
              <w:t>saCivris ganxilva arbitraJis mier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917" w:rsidRPr="00155E7A" w:rsidRDefault="00951917" w:rsidP="000C703D">
            <w:pPr>
              <w:spacing w:before="60" w:after="60"/>
              <w:jc w:val="center"/>
              <w:rPr>
                <w:rFonts w:ascii="_! KolhetyMt" w:hAnsi="_! KolhetyMt"/>
                <w:sz w:val="20"/>
              </w:rPr>
            </w:pPr>
            <w:r w:rsidRPr="00155E7A">
              <w:rPr>
                <w:rFonts w:ascii="_! KolhetyMt" w:hAnsi="_! KolhetyMt"/>
                <w:sz w:val="20"/>
                <w:lang w:val="pt-BR"/>
              </w:rPr>
              <w:t>ar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51917" w:rsidRPr="006926AF" w:rsidRDefault="00CF6A88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6926AF">
              <w:rPr>
                <w:rFonts w:asciiTheme="minorHAnsi" w:hAnsiTheme="minorHAnsi" w:cstheme="minorHAnsi"/>
                <w:sz w:val="20"/>
              </w:rPr>
              <w:t>30.12.2020</w:t>
            </w:r>
          </w:p>
        </w:tc>
      </w:tr>
      <w:tr w:rsidR="00934108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34108" w:rsidRPr="00D77B01" w:rsidRDefault="00721050" w:rsidP="000C703D">
            <w:pPr>
              <w:spacing w:before="60" w:after="60"/>
              <w:rPr>
                <w:rFonts w:ascii="_! Kolhety" w:hAnsi="_! Kolhety"/>
                <w:sz w:val="20"/>
              </w:rPr>
            </w:pPr>
            <w:r>
              <w:rPr>
                <w:rFonts w:ascii="_! Kolhety" w:hAnsi="_! Kolhety"/>
                <w:sz w:val="20"/>
              </w:rPr>
              <w:lastRenderedPageBreak/>
              <w:t>arbitraJis gadawyvetilebebis Setyobineba sff-sa da licenziis maZieblebisTvis (sarezolucio nawili)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4108" w:rsidRPr="00155E7A" w:rsidRDefault="00934108" w:rsidP="000C703D">
            <w:pPr>
              <w:spacing w:before="60" w:after="60"/>
              <w:jc w:val="center"/>
              <w:rPr>
                <w:rFonts w:ascii="_! KolhetyMt" w:hAnsi="_! KolhetyMt"/>
                <w:sz w:val="20"/>
                <w:lang w:val="pt-BR"/>
              </w:rPr>
            </w:pPr>
            <w:r w:rsidRPr="00155E7A">
              <w:rPr>
                <w:rFonts w:ascii="_! KolhetyMt" w:hAnsi="_! KolhetyMt"/>
                <w:sz w:val="20"/>
              </w:rPr>
              <w:t>a</w:t>
            </w:r>
            <w:r>
              <w:rPr>
                <w:rFonts w:ascii="_! KolhetyMt" w:hAnsi="_! KolhetyMt"/>
                <w:sz w:val="20"/>
              </w:rPr>
              <w:t>r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34108" w:rsidRPr="006926AF" w:rsidRDefault="0087110F" w:rsidP="000C703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6926AF">
              <w:rPr>
                <w:rFonts w:asciiTheme="minorHAnsi" w:hAnsiTheme="minorHAnsi" w:cstheme="minorHAnsi"/>
                <w:sz w:val="20"/>
              </w:rPr>
              <w:t>10</w:t>
            </w:r>
            <w:r w:rsidR="00934108" w:rsidRPr="006926AF">
              <w:rPr>
                <w:rFonts w:asciiTheme="minorHAnsi" w:hAnsiTheme="minorHAnsi" w:cstheme="minorHAnsi"/>
                <w:sz w:val="20"/>
              </w:rPr>
              <w:t>.</w:t>
            </w:r>
            <w:r w:rsidRPr="006926AF">
              <w:rPr>
                <w:rFonts w:asciiTheme="minorHAnsi" w:hAnsiTheme="minorHAnsi" w:cstheme="minorHAnsi"/>
                <w:sz w:val="20"/>
              </w:rPr>
              <w:t>01</w:t>
            </w:r>
            <w:r w:rsidR="00934108" w:rsidRPr="006926AF">
              <w:rPr>
                <w:rFonts w:asciiTheme="minorHAnsi" w:hAnsiTheme="minorHAnsi" w:cstheme="minorHAnsi"/>
                <w:sz w:val="20"/>
              </w:rPr>
              <w:t>.202</w:t>
            </w:r>
            <w:r w:rsidRPr="006926AF"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951917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1917" w:rsidRPr="00D77B01" w:rsidRDefault="00951917" w:rsidP="000C703D">
            <w:pPr>
              <w:spacing w:before="60" w:after="60"/>
              <w:rPr>
                <w:rFonts w:ascii="_! Kolhety" w:hAnsi="_! Kolhety"/>
                <w:sz w:val="20"/>
              </w:rPr>
            </w:pPr>
            <w:r w:rsidRPr="00D77B01">
              <w:rPr>
                <w:rFonts w:ascii="_! Kolhety" w:hAnsi="_! Kolhety"/>
                <w:b/>
                <w:sz w:val="20"/>
              </w:rPr>
              <w:t>salicenzio gadawyvetilebebis Setyobineba</w:t>
            </w:r>
            <w:r w:rsidR="00C26589">
              <w:rPr>
                <w:rFonts w:ascii="_! Kolhety" w:hAnsi="_! Kolhety"/>
                <w:b/>
                <w:sz w:val="20"/>
              </w:rPr>
              <w:t xml:space="preserve"> sff-is aRmaskomisTvis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917" w:rsidRPr="00D8767B" w:rsidRDefault="00951917" w:rsidP="000C703D">
            <w:pPr>
              <w:spacing w:before="60" w:after="60"/>
              <w:jc w:val="center"/>
              <w:rPr>
                <w:rFonts w:ascii="_! KolhetyMt" w:hAnsi="_! KolhetyMt"/>
                <w:b/>
                <w:sz w:val="20"/>
              </w:rPr>
            </w:pPr>
            <w:r w:rsidRPr="00D8767B">
              <w:rPr>
                <w:rFonts w:ascii="_! KolhetyMt" w:hAnsi="_! KolhetyMt"/>
                <w:b/>
                <w:sz w:val="20"/>
                <w:lang w:val="pt-BR"/>
              </w:rPr>
              <w:t>lm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51917" w:rsidRPr="006926AF" w:rsidRDefault="00B679EE" w:rsidP="000C703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926AF">
              <w:rPr>
                <w:rFonts w:asciiTheme="minorHAnsi" w:hAnsiTheme="minorHAnsi" w:cstheme="minorHAnsi"/>
                <w:b/>
                <w:sz w:val="20"/>
              </w:rPr>
              <w:t>31.0</w:t>
            </w:r>
            <w:r w:rsidR="00E80AA2" w:rsidRPr="006926AF"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9A3448" w:rsidRPr="006926AF">
              <w:rPr>
                <w:rFonts w:asciiTheme="minorHAnsi" w:hAnsiTheme="minorHAnsi" w:cstheme="minorHAnsi"/>
                <w:b/>
                <w:sz w:val="20"/>
              </w:rPr>
              <w:t>.2021</w:t>
            </w:r>
          </w:p>
        </w:tc>
      </w:tr>
      <w:tr w:rsidR="00951917" w:rsidRPr="00114AB6" w:rsidTr="000C703D">
        <w:trPr>
          <w:cantSplit/>
        </w:trPr>
        <w:tc>
          <w:tcPr>
            <w:tcW w:w="6374" w:type="dxa"/>
            <w:shd w:val="clear" w:color="auto" w:fill="auto"/>
            <w:vAlign w:val="center"/>
          </w:tcPr>
          <w:p w:rsidR="00951917" w:rsidRPr="00D77B01" w:rsidRDefault="00951917" w:rsidP="000C703D">
            <w:pPr>
              <w:keepNext/>
              <w:spacing w:before="60" w:after="60"/>
              <w:rPr>
                <w:rFonts w:ascii="_! Kolhety" w:hAnsi="_! Kolhety"/>
                <w:sz w:val="20"/>
              </w:rPr>
            </w:pPr>
            <w:r>
              <w:rPr>
                <w:rFonts w:ascii="_! Kolhety" w:hAnsi="_! Kolhety"/>
                <w:sz w:val="20"/>
              </w:rPr>
              <w:t>klubebis monitoringi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1917" w:rsidRPr="00155E7A" w:rsidRDefault="00951917" w:rsidP="000C703D">
            <w:pPr>
              <w:keepNext/>
              <w:spacing w:before="60" w:after="60"/>
              <w:jc w:val="center"/>
              <w:rPr>
                <w:rFonts w:ascii="_! KolhetyMt" w:hAnsi="_! KolhetyMt"/>
                <w:sz w:val="20"/>
              </w:rPr>
            </w:pPr>
            <w:r w:rsidRPr="00D77B01">
              <w:rPr>
                <w:rFonts w:ascii="_! KolhetyMt" w:hAnsi="_! KolhetyMt"/>
                <w:sz w:val="20"/>
              </w:rPr>
              <w:t>lma</w:t>
            </w:r>
          </w:p>
        </w:tc>
        <w:tc>
          <w:tcPr>
            <w:tcW w:w="1779" w:type="dxa"/>
            <w:shd w:val="clear" w:color="auto" w:fill="auto"/>
            <w:vAlign w:val="center"/>
          </w:tcPr>
          <w:p w:rsidR="00951917" w:rsidRPr="006926AF" w:rsidRDefault="00CF6A88" w:rsidP="000C703D">
            <w:pPr>
              <w:keepNext/>
              <w:spacing w:before="60" w:after="60"/>
              <w:jc w:val="center"/>
              <w:rPr>
                <w:rFonts w:asciiTheme="minorHAnsi" w:hAnsiTheme="minorHAnsi" w:cstheme="minorHAnsi"/>
                <w:sz w:val="20"/>
              </w:rPr>
            </w:pPr>
            <w:r w:rsidRPr="006926AF">
              <w:rPr>
                <w:rFonts w:asciiTheme="minorHAnsi" w:hAnsiTheme="minorHAnsi" w:cstheme="minorHAnsi"/>
                <w:sz w:val="20"/>
              </w:rPr>
              <w:t>2021</w:t>
            </w:r>
          </w:p>
        </w:tc>
      </w:tr>
    </w:tbl>
    <w:p w:rsidR="00591AD3" w:rsidRDefault="00591AD3" w:rsidP="00951917">
      <w:pPr>
        <w:rPr>
          <w:rFonts w:ascii="_! Kolhety" w:hAnsi="_! Kolhety"/>
          <w:b/>
          <w:sz w:val="20"/>
          <w:u w:val="single"/>
        </w:rPr>
      </w:pPr>
    </w:p>
    <w:p w:rsidR="00951917" w:rsidRPr="005714A0" w:rsidRDefault="00951917" w:rsidP="00951917">
      <w:pPr>
        <w:rPr>
          <w:rFonts w:ascii="_! Kolhety" w:hAnsi="_! Kolhety"/>
          <w:b/>
          <w:sz w:val="20"/>
          <w:u w:val="single"/>
        </w:rPr>
      </w:pPr>
      <w:r w:rsidRPr="005714A0">
        <w:rPr>
          <w:rFonts w:ascii="_! Kolhety" w:hAnsi="_! Kolhety"/>
          <w:b/>
          <w:sz w:val="20"/>
          <w:u w:val="single"/>
        </w:rPr>
        <w:t>SeniSvna dokumentaciis / dadasturebebis warmodgenis vadebTan dakavASirebiT:</w:t>
      </w:r>
    </w:p>
    <w:p w:rsidR="00951917" w:rsidRPr="005714A0" w:rsidRDefault="00951917" w:rsidP="00951917">
      <w:pPr>
        <w:rPr>
          <w:rFonts w:ascii="_! Kolhety" w:hAnsi="_! Kolhety"/>
          <w:b/>
          <w:sz w:val="20"/>
          <w:u w:val="single"/>
        </w:rPr>
      </w:pPr>
    </w:p>
    <w:p w:rsidR="00951917" w:rsidRPr="005714A0" w:rsidRDefault="00951917" w:rsidP="00951917">
      <w:pPr>
        <w:jc w:val="both"/>
        <w:rPr>
          <w:rFonts w:ascii="_! Kolhety" w:hAnsi="_! Kolhety"/>
          <w:sz w:val="20"/>
        </w:rPr>
      </w:pPr>
      <w:r w:rsidRPr="005714A0">
        <w:rPr>
          <w:rFonts w:ascii="_! Kolhety" w:hAnsi="_! Kolhety"/>
          <w:b/>
          <w:sz w:val="20"/>
        </w:rPr>
        <w:t xml:space="preserve">* simboloTi aRniSnuli vadebis Semdeg dokumentacia miiReba, Tumca klubs dauwesdeba sanqcia vadebis darRvevisTvis. </w:t>
      </w:r>
      <w:r w:rsidRPr="005714A0">
        <w:rPr>
          <w:rFonts w:ascii="_! Kolhety" w:hAnsi="_! Kolhety"/>
          <w:sz w:val="20"/>
        </w:rPr>
        <w:t xml:space="preserve">amasTan, </w:t>
      </w:r>
      <w:r w:rsidRPr="005714A0">
        <w:rPr>
          <w:rFonts w:ascii="_! Kolhety" w:hAnsi="_! Kolhety"/>
          <w:b/>
          <w:color w:val="FF0000"/>
          <w:sz w:val="20"/>
        </w:rPr>
        <w:t>salicenzio ganacxadis da konfidencialobaze SeTanxmebis gareSe, salicenzio dokumentacia ar miiReba (!)</w:t>
      </w:r>
      <w:r w:rsidRPr="005714A0">
        <w:rPr>
          <w:rFonts w:ascii="_! Kolhety" w:hAnsi="_! Kolhety"/>
          <w:sz w:val="20"/>
        </w:rPr>
        <w:t>, ramac SeiZleba gamoiwvios calke sanqciebi sxva vadebis darRvevisTvis, razedac srulad pasuxismgebelia licenziis maZiebeli (!).</w:t>
      </w:r>
    </w:p>
    <w:p w:rsidR="00951917" w:rsidRPr="005714A0" w:rsidRDefault="00951917" w:rsidP="00951917">
      <w:pPr>
        <w:jc w:val="both"/>
        <w:rPr>
          <w:rFonts w:ascii="_! Kolhety" w:hAnsi="_! Kolhety"/>
          <w:b/>
          <w:sz w:val="20"/>
        </w:rPr>
      </w:pPr>
    </w:p>
    <w:p w:rsidR="00951917" w:rsidRPr="005714A0" w:rsidRDefault="00951917" w:rsidP="00951917">
      <w:pPr>
        <w:jc w:val="both"/>
        <w:rPr>
          <w:rFonts w:ascii="_! Kolhety" w:hAnsi="_! Kolhety"/>
          <w:b/>
          <w:color w:val="FF0000"/>
          <w:sz w:val="20"/>
        </w:rPr>
      </w:pPr>
      <w:r w:rsidRPr="005714A0">
        <w:rPr>
          <w:rFonts w:ascii="_! Kolhety" w:hAnsi="_! Kolhety"/>
          <w:b/>
          <w:color w:val="FF0000"/>
          <w:sz w:val="20"/>
        </w:rPr>
        <w:t>** simboloTi aRniSnuli vadebis Semdeg Sesabamisi kriteriumebis dokumentacia aRar miiReba (!)</w:t>
      </w:r>
    </w:p>
    <w:p w:rsidR="00951917" w:rsidRPr="00B343EB" w:rsidRDefault="00951917" w:rsidP="00951917">
      <w:pPr>
        <w:jc w:val="both"/>
        <w:rPr>
          <w:rFonts w:ascii="_! Kolhety" w:hAnsi="_! Kolhety"/>
          <w:b/>
          <w:color w:val="FF0000"/>
          <w:sz w:val="20"/>
        </w:rPr>
      </w:pPr>
    </w:p>
    <w:p w:rsidR="00951917" w:rsidRPr="00B343EB" w:rsidRDefault="00951917" w:rsidP="0095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_! KolhetyMt" w:hAnsi="_! KolhetyMt"/>
          <w:b/>
          <w:sz w:val="20"/>
        </w:rPr>
      </w:pPr>
      <w:r w:rsidRPr="00B343EB">
        <w:rPr>
          <w:rFonts w:ascii="_! Kolhety" w:hAnsi="_! Kolhety"/>
          <w:b/>
          <w:sz w:val="20"/>
          <w:u w:val="single"/>
        </w:rPr>
        <w:t>Semoklebebi:</w:t>
      </w:r>
    </w:p>
    <w:p w:rsidR="00951917" w:rsidRDefault="00951917" w:rsidP="0095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_! Kolhety" w:hAnsi="_! Kolhety"/>
          <w:sz w:val="20"/>
        </w:rPr>
      </w:pPr>
      <w:r w:rsidRPr="00B343EB">
        <w:rPr>
          <w:rFonts w:ascii="_! KolhetyMt" w:hAnsi="_! KolhetyMt"/>
          <w:b/>
          <w:sz w:val="20"/>
        </w:rPr>
        <w:t xml:space="preserve">lm </w:t>
      </w:r>
      <w:r w:rsidRPr="00B343EB">
        <w:rPr>
          <w:rFonts w:ascii="_! Kolhety" w:hAnsi="_! Kolhety"/>
          <w:sz w:val="20"/>
        </w:rPr>
        <w:t xml:space="preserve">= licenzirebismenejeri; </w:t>
      </w:r>
      <w:r w:rsidRPr="00B343EB">
        <w:rPr>
          <w:rFonts w:ascii="_! KolhetyMt" w:hAnsi="_! KolhetyMt"/>
          <w:b/>
          <w:sz w:val="20"/>
        </w:rPr>
        <w:t xml:space="preserve">lma </w:t>
      </w:r>
      <w:r w:rsidRPr="00B343EB">
        <w:rPr>
          <w:rFonts w:ascii="_! Kolhety" w:hAnsi="_! Kolhety"/>
          <w:sz w:val="20"/>
        </w:rPr>
        <w:t>= licenzirebisa da monitoringis</w:t>
      </w:r>
      <w:r>
        <w:rPr>
          <w:rFonts w:ascii="_! Kolhety" w:hAnsi="_! Kolhety"/>
          <w:sz w:val="20"/>
        </w:rPr>
        <w:t xml:space="preserve"> administracia;</w:t>
      </w:r>
    </w:p>
    <w:p w:rsidR="00951917" w:rsidRDefault="00951917" w:rsidP="0095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_! Kolhety" w:hAnsi="_! Kolhety"/>
          <w:sz w:val="20"/>
        </w:rPr>
      </w:pPr>
      <w:r w:rsidRPr="00B343EB">
        <w:rPr>
          <w:rFonts w:ascii="_! KolhetyMt" w:hAnsi="_! KolhetyMt"/>
          <w:b/>
          <w:sz w:val="20"/>
        </w:rPr>
        <w:t xml:space="preserve">eqsp </w:t>
      </w:r>
      <w:r w:rsidRPr="00B343EB">
        <w:rPr>
          <w:rFonts w:ascii="_! Kolhety" w:hAnsi="_! Kolhety"/>
          <w:sz w:val="20"/>
        </w:rPr>
        <w:t>= licenzirebis eqspertebi;</w:t>
      </w:r>
      <w:r>
        <w:rPr>
          <w:rFonts w:ascii="_! Kolhety" w:hAnsi="_! Kolhety"/>
          <w:sz w:val="20"/>
        </w:rPr>
        <w:t xml:space="preserve"> </w:t>
      </w:r>
      <w:r w:rsidRPr="00B343EB">
        <w:rPr>
          <w:rFonts w:ascii="_! KolhetyMt" w:hAnsi="_! KolhetyMt"/>
          <w:b/>
          <w:sz w:val="20"/>
        </w:rPr>
        <w:t xml:space="preserve">lk </w:t>
      </w:r>
      <w:r w:rsidRPr="00B343EB">
        <w:rPr>
          <w:rFonts w:ascii="_! Kolhety" w:hAnsi="_! Kolhety"/>
          <w:sz w:val="20"/>
        </w:rPr>
        <w:t xml:space="preserve">= licenzirebis komiteti; </w:t>
      </w:r>
      <w:r w:rsidRPr="00B343EB">
        <w:rPr>
          <w:rFonts w:ascii="_! KolhetyMt" w:hAnsi="_! KolhetyMt"/>
          <w:b/>
          <w:sz w:val="20"/>
        </w:rPr>
        <w:t xml:space="preserve">ao </w:t>
      </w:r>
      <w:r>
        <w:rPr>
          <w:rFonts w:ascii="_! Kolhety" w:hAnsi="_! Kolhety"/>
          <w:sz w:val="20"/>
        </w:rPr>
        <w:t>= apelaciis organo;</w:t>
      </w:r>
    </w:p>
    <w:p w:rsidR="00951917" w:rsidRPr="00B343EB" w:rsidRDefault="00951917" w:rsidP="009519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_! Kolhety" w:hAnsi="_! Kolhety"/>
          <w:b/>
          <w:sz w:val="20"/>
          <w:u w:val="single"/>
        </w:rPr>
      </w:pPr>
      <w:r w:rsidRPr="00B343EB">
        <w:rPr>
          <w:rFonts w:ascii="_! KolhetyMt" w:hAnsi="_! KolhetyMt"/>
          <w:b/>
          <w:sz w:val="20"/>
        </w:rPr>
        <w:t xml:space="preserve">ar </w:t>
      </w:r>
      <w:r w:rsidRPr="00B343EB">
        <w:rPr>
          <w:rFonts w:ascii="_! Kolhety" w:hAnsi="_! Kolhety"/>
          <w:sz w:val="20"/>
        </w:rPr>
        <w:t xml:space="preserve">= sff-is </w:t>
      </w:r>
      <w:r w:rsidR="00F3745D">
        <w:rPr>
          <w:rFonts w:ascii="_! Kolhety" w:hAnsi="_! Kolhety"/>
          <w:sz w:val="20"/>
        </w:rPr>
        <w:t xml:space="preserve">wesdebiT gansazRvruli </w:t>
      </w:r>
      <w:r w:rsidRPr="00B343EB">
        <w:rPr>
          <w:rFonts w:ascii="_! Kolhety" w:hAnsi="_! Kolhety"/>
          <w:sz w:val="20"/>
        </w:rPr>
        <w:t>arbitraJi</w:t>
      </w:r>
      <w:r w:rsidR="00F3745D">
        <w:rPr>
          <w:rFonts w:ascii="_! Kolhety" w:hAnsi="_! Kolhety"/>
          <w:sz w:val="20"/>
        </w:rPr>
        <w:t>/tribunali</w:t>
      </w:r>
      <w:r w:rsidRPr="00B343EB">
        <w:rPr>
          <w:rFonts w:ascii="_! Kolhety" w:hAnsi="_! Kolhety"/>
          <w:sz w:val="20"/>
        </w:rPr>
        <w:t xml:space="preserve">; </w:t>
      </w:r>
      <w:r w:rsidRPr="00B343EB">
        <w:rPr>
          <w:rFonts w:ascii="_! KolhetyMt" w:hAnsi="_! KolhetyMt"/>
          <w:b/>
          <w:sz w:val="20"/>
        </w:rPr>
        <w:t xml:space="preserve">kl </w:t>
      </w:r>
      <w:r w:rsidRPr="00B343EB">
        <w:rPr>
          <w:rFonts w:ascii="_! Kolhety" w:hAnsi="_! Kolhety"/>
          <w:sz w:val="20"/>
        </w:rPr>
        <w:t>= licenziis maZiebeli/licenziati</w:t>
      </w:r>
      <w:r>
        <w:rPr>
          <w:rFonts w:ascii="_! Kolhety" w:hAnsi="_! Kolhety"/>
          <w:sz w:val="20"/>
        </w:rPr>
        <w:t xml:space="preserve"> fexburTis klubi</w:t>
      </w:r>
      <w:r w:rsidRPr="00B343EB">
        <w:rPr>
          <w:rFonts w:ascii="_! Kolhety" w:hAnsi="_! Kolhety"/>
          <w:sz w:val="20"/>
        </w:rPr>
        <w:t>.</w:t>
      </w:r>
    </w:p>
    <w:p w:rsidR="00951917" w:rsidRPr="00B343EB" w:rsidRDefault="00951917" w:rsidP="00951917">
      <w:pPr>
        <w:rPr>
          <w:rFonts w:ascii="_! Kolhety" w:hAnsi="_! Kolhety"/>
          <w:i/>
          <w:sz w:val="20"/>
        </w:rPr>
      </w:pPr>
    </w:p>
    <w:p w:rsidR="00951917" w:rsidRPr="00B343EB" w:rsidRDefault="00951917" w:rsidP="00951917">
      <w:pPr>
        <w:rPr>
          <w:rFonts w:ascii="_! Kolhety" w:hAnsi="_! Kolhety"/>
          <w:i/>
          <w:sz w:val="20"/>
        </w:rPr>
      </w:pPr>
      <w:r w:rsidRPr="00B343EB">
        <w:rPr>
          <w:rFonts w:ascii="_! Kolhety" w:hAnsi="_! Kolhety"/>
          <w:i/>
          <w:sz w:val="20"/>
        </w:rPr>
        <w:t>nebismieri cvlileba winamdebare grafikSi dainteresebul mxareebs ecnobebaT winaswar.</w:t>
      </w:r>
    </w:p>
    <w:p w:rsidR="002676BF" w:rsidRDefault="002676BF" w:rsidP="00951917">
      <w:pPr>
        <w:rPr>
          <w:rFonts w:ascii="_! Kolhety" w:hAnsi="_! Kolhety"/>
          <w:i/>
          <w:sz w:val="20"/>
        </w:rPr>
      </w:pPr>
    </w:p>
    <w:p w:rsidR="00951917" w:rsidRDefault="00951917" w:rsidP="00B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_! Kolhety" w:hAnsi="_! Kolhety"/>
          <w:i/>
          <w:sz w:val="20"/>
        </w:rPr>
      </w:pPr>
    </w:p>
    <w:p w:rsidR="00700501" w:rsidRDefault="00700501" w:rsidP="00B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_! Kolhety" w:hAnsi="_! Kolhety" w:cs="Sylfaen"/>
          <w:b/>
          <w:i/>
          <w:color w:val="FF0000"/>
          <w:sz w:val="20"/>
          <w:lang w:val="ka-GE"/>
        </w:rPr>
      </w:pPr>
      <w:r w:rsidRPr="00B70C88">
        <w:rPr>
          <w:rFonts w:ascii="_! Kolhety" w:hAnsi="_! Kolhety" w:cs="Sylfaen"/>
          <w:b/>
          <w:i/>
          <w:color w:val="FF0000"/>
          <w:sz w:val="20"/>
          <w:lang w:val="en-US"/>
        </w:rPr>
        <w:t xml:space="preserve">licenziis maZiebeli klubi </w:t>
      </w:r>
      <w:r w:rsidRPr="00B70C88">
        <w:rPr>
          <w:rFonts w:ascii="_! Kolhety" w:hAnsi="_! Kolhety" w:cs="Sylfaen"/>
          <w:b/>
          <w:i/>
          <w:color w:val="FF0000"/>
          <w:sz w:val="20"/>
          <w:lang w:val="ka-GE"/>
        </w:rPr>
        <w:t xml:space="preserve">valdebulia, winamdebare grafiki daadasturos qvemoT mokle teqstiTa da xelmoweriT da misi skanirebuli versia daurTos </w:t>
      </w:r>
      <w:r w:rsidRPr="00B70C88">
        <w:rPr>
          <w:rFonts w:ascii="_! Kolhety" w:hAnsi="_! Kolhety" w:cs="Sylfaen"/>
          <w:b/>
          <w:i/>
          <w:color w:val="FF0000"/>
          <w:sz w:val="20"/>
          <w:lang w:val="en-US"/>
        </w:rPr>
        <w:t>salicenzio ganacxads</w:t>
      </w:r>
      <w:r w:rsidRPr="00B70C88">
        <w:rPr>
          <w:rFonts w:ascii="_! Kolhety" w:hAnsi="_! Kolhety" w:cs="Sylfaen"/>
          <w:b/>
          <w:i/>
          <w:color w:val="FF0000"/>
          <w:sz w:val="20"/>
          <w:lang w:val="ka-GE"/>
        </w:rPr>
        <w:t xml:space="preserve">. winaaRmdeg SemTxvevaSi, </w:t>
      </w:r>
      <w:r w:rsidRPr="00B70C88">
        <w:rPr>
          <w:rFonts w:ascii="_! Kolhety" w:hAnsi="_! Kolhety" w:cs="Sylfaen"/>
          <w:b/>
          <w:i/>
          <w:color w:val="FF0000"/>
          <w:sz w:val="20"/>
          <w:lang w:val="en-US"/>
        </w:rPr>
        <w:t>ganacxadi CaiTvleba arasrulad da am xarvezis gamosworebamde, klubi ar ganixileba licenziis maZieblad. aqedan gamomdinare uaryofiT Sedegebze</w:t>
      </w:r>
      <w:r>
        <w:rPr>
          <w:rFonts w:ascii="_! Kolhety" w:hAnsi="_! Kolhety" w:cs="Sylfaen"/>
          <w:b/>
          <w:i/>
          <w:color w:val="FF0000"/>
          <w:sz w:val="20"/>
          <w:lang w:val="en-US"/>
        </w:rPr>
        <w:t xml:space="preserve"> (vadagadacileba, uari licenziaze da a.S.)</w:t>
      </w:r>
      <w:r w:rsidRPr="00B70C88">
        <w:rPr>
          <w:rFonts w:ascii="_! Kolhety" w:hAnsi="_! Kolhety" w:cs="Sylfaen"/>
          <w:b/>
          <w:i/>
          <w:color w:val="FF0000"/>
          <w:sz w:val="20"/>
          <w:lang w:val="en-US"/>
        </w:rPr>
        <w:t xml:space="preserve"> srulad iqneba pasuxismgebeli klubi</w:t>
      </w:r>
      <w:r>
        <w:rPr>
          <w:rFonts w:ascii="_! Kolhety" w:hAnsi="_! Kolhety" w:cs="Sylfaen"/>
          <w:b/>
          <w:i/>
          <w:color w:val="FF0000"/>
          <w:sz w:val="20"/>
          <w:lang w:val="ka-GE"/>
        </w:rPr>
        <w:t>!</w:t>
      </w:r>
    </w:p>
    <w:p w:rsidR="00700501" w:rsidRPr="00700501" w:rsidRDefault="00700501" w:rsidP="00B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="Sylfaen"/>
          <w:b/>
          <w:i/>
          <w:color w:val="FF0000"/>
          <w:sz w:val="20"/>
          <w:lang w:val="ka-GE"/>
        </w:rPr>
      </w:pPr>
    </w:p>
    <w:p w:rsidR="00700501" w:rsidRDefault="00700501" w:rsidP="00B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_! KolhetyMt" w:hAnsi="_! KolhetyMt" w:cs="Sylfaen"/>
          <w:b/>
          <w:sz w:val="20"/>
          <w:lang w:val="en-US"/>
        </w:rPr>
      </w:pPr>
    </w:p>
    <w:p w:rsidR="00700501" w:rsidRPr="00700501" w:rsidRDefault="00700501" w:rsidP="00B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_! KolhetyMt" w:hAnsi="_! KolhetyMt" w:cs="Sylfaen"/>
          <w:b/>
          <w:sz w:val="20"/>
          <w:lang w:val="en-US"/>
        </w:rPr>
      </w:pPr>
      <w:r w:rsidRPr="00700501">
        <w:rPr>
          <w:rFonts w:ascii="_! KolhetyMt" w:hAnsi="_! KolhetyMt" w:cs="Sylfaen"/>
          <w:b/>
          <w:sz w:val="20"/>
          <w:lang w:val="en-US"/>
        </w:rPr>
        <w:t>licenziis maZieblis dadastureba:</w:t>
      </w:r>
    </w:p>
    <w:p w:rsidR="00700501" w:rsidRPr="00700501" w:rsidRDefault="00700501" w:rsidP="00B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_! Kolhety" w:hAnsi="_! Kolhety" w:cs="Sylfaen"/>
          <w:sz w:val="20"/>
          <w:lang w:val="en-US"/>
        </w:rPr>
      </w:pPr>
    </w:p>
    <w:p w:rsidR="00E57730" w:rsidRDefault="00700501" w:rsidP="00B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="Sylfaen"/>
          <w:b/>
          <w:sz w:val="20"/>
          <w:lang w:val="ka-GE"/>
        </w:rPr>
      </w:pPr>
      <w:r w:rsidRPr="00B70C88">
        <w:rPr>
          <w:rFonts w:ascii="_! Kolhety" w:hAnsi="_! Kolhety" w:cs="Sylfaen"/>
          <w:sz w:val="20"/>
          <w:lang w:val="ka-GE"/>
        </w:rPr>
        <w:t xml:space="preserve">me, licenziis maZiebeli fexburTis klubis </w:t>
      </w:r>
      <w:r w:rsidRPr="00B70C88">
        <w:rPr>
          <w:rFonts w:ascii="_! Kolhety" w:hAnsi="_! Kolhety" w:cs="Arial"/>
          <w:b/>
          <w:sz w:val="20"/>
          <w:u w:val="single"/>
          <w:lang w:val="ka-GE"/>
        </w:rPr>
        <w:fldChar w:fldCharType="begin">
          <w:ffData>
            <w:name w:val=""/>
            <w:enabled/>
            <w:calcOnExit w:val="0"/>
            <w:textInput>
              <w:default w:val="&lt;CawereT licenziis maZieblis sruli iuridiuli saxelwodeba&gt;"/>
            </w:textInput>
          </w:ffData>
        </w:fldChar>
      </w:r>
      <w:r w:rsidRPr="00B70C88">
        <w:rPr>
          <w:rFonts w:ascii="_! Kolhety" w:hAnsi="_! Kolhety" w:cs="Arial"/>
          <w:b/>
          <w:sz w:val="20"/>
          <w:u w:val="single"/>
          <w:lang w:val="ka-GE"/>
        </w:rPr>
        <w:instrText xml:space="preserve"> FORMTEXT </w:instrText>
      </w:r>
      <w:r w:rsidRPr="00B70C88">
        <w:rPr>
          <w:rFonts w:ascii="_! Kolhety" w:hAnsi="_! Kolhety" w:cs="Arial"/>
          <w:b/>
          <w:sz w:val="20"/>
          <w:u w:val="single"/>
          <w:lang w:val="ka-GE"/>
        </w:rPr>
      </w:r>
      <w:r w:rsidRPr="00B70C88">
        <w:rPr>
          <w:rFonts w:ascii="_! Kolhety" w:hAnsi="_! Kolhety" w:cs="Arial"/>
          <w:b/>
          <w:sz w:val="20"/>
          <w:u w:val="single"/>
          <w:lang w:val="ka-GE"/>
        </w:rPr>
        <w:fldChar w:fldCharType="separate"/>
      </w:r>
      <w:r w:rsidRPr="00B70C88">
        <w:rPr>
          <w:rFonts w:ascii="_! Kolhety" w:hAnsi="_! Kolhety" w:cs="Arial"/>
          <w:b/>
          <w:noProof/>
          <w:sz w:val="20"/>
          <w:u w:val="single"/>
          <w:lang w:val="ka-GE"/>
        </w:rPr>
        <w:t>&lt;CawereT licenziis maZieblis sruli iuridiuli saxelwodeba&gt;</w:t>
      </w:r>
      <w:r w:rsidRPr="00B70C88">
        <w:rPr>
          <w:rFonts w:ascii="_! Kolhety" w:hAnsi="_! Kolhety" w:cs="Arial"/>
          <w:b/>
          <w:sz w:val="20"/>
          <w:u w:val="single"/>
          <w:lang w:val="ka-GE"/>
        </w:rPr>
        <w:fldChar w:fldCharType="end"/>
      </w:r>
      <w:r w:rsidRPr="00B70C88">
        <w:rPr>
          <w:rFonts w:ascii="_! Kolhety" w:hAnsi="_! Kolhety" w:cs="Sylfaen"/>
          <w:sz w:val="20"/>
          <w:lang w:val="ka-GE"/>
        </w:rPr>
        <w:t xml:space="preserve"> uflebamosili piri </w:t>
      </w:r>
      <w:r w:rsidRPr="00B70C88">
        <w:rPr>
          <w:rFonts w:ascii="_! Kolhety" w:hAnsi="_! Kolhety" w:cs="Arial"/>
          <w:b/>
          <w:sz w:val="20"/>
          <w:u w:val="single"/>
          <w:lang w:val="ka-GE"/>
        </w:rPr>
        <w:fldChar w:fldCharType="begin">
          <w:ffData>
            <w:name w:val=""/>
            <w:enabled/>
            <w:calcOnExit w:val="0"/>
            <w:textInput>
              <w:default w:val="&lt;CawereT Tanamdeboba, saxeli da gvari&gt;"/>
            </w:textInput>
          </w:ffData>
        </w:fldChar>
      </w:r>
      <w:r w:rsidRPr="00B70C88">
        <w:rPr>
          <w:rFonts w:ascii="_! Kolhety" w:hAnsi="_! Kolhety" w:cs="Arial"/>
          <w:b/>
          <w:sz w:val="20"/>
          <w:u w:val="single"/>
          <w:lang w:val="ka-GE"/>
        </w:rPr>
        <w:instrText xml:space="preserve"> FORMTEXT </w:instrText>
      </w:r>
      <w:r w:rsidRPr="00B70C88">
        <w:rPr>
          <w:rFonts w:ascii="_! Kolhety" w:hAnsi="_! Kolhety" w:cs="Arial"/>
          <w:b/>
          <w:sz w:val="20"/>
          <w:u w:val="single"/>
          <w:lang w:val="ka-GE"/>
        </w:rPr>
      </w:r>
      <w:r w:rsidRPr="00B70C88">
        <w:rPr>
          <w:rFonts w:ascii="_! Kolhety" w:hAnsi="_! Kolhety" w:cs="Arial"/>
          <w:b/>
          <w:sz w:val="20"/>
          <w:u w:val="single"/>
          <w:lang w:val="ka-GE"/>
        </w:rPr>
        <w:fldChar w:fldCharType="separate"/>
      </w:r>
      <w:r w:rsidRPr="00B70C88">
        <w:rPr>
          <w:rFonts w:ascii="_! Kolhety" w:hAnsi="_! Kolhety" w:cs="Arial"/>
          <w:b/>
          <w:noProof/>
          <w:sz w:val="20"/>
          <w:u w:val="single"/>
          <w:lang w:val="ka-GE"/>
        </w:rPr>
        <w:t>&lt;CawereT Tanamdeboba, saxeli da gvari&gt;</w:t>
      </w:r>
      <w:r w:rsidRPr="00B70C88">
        <w:rPr>
          <w:rFonts w:ascii="_! Kolhety" w:hAnsi="_! Kolhety" w:cs="Arial"/>
          <w:b/>
          <w:sz w:val="20"/>
          <w:u w:val="single"/>
          <w:lang w:val="ka-GE"/>
        </w:rPr>
        <w:fldChar w:fldCharType="end"/>
      </w:r>
      <w:r w:rsidRPr="00B70C88">
        <w:rPr>
          <w:rFonts w:ascii="_! Kolhety" w:hAnsi="_! Kolhety" w:cs="Sylfaen"/>
          <w:sz w:val="20"/>
          <w:lang w:val="ka-GE"/>
        </w:rPr>
        <w:t xml:space="preserve"> xelmoweriT vadastureb, rom gavecani grafikis da viReb pasuxismgeblobas masSi miTiTebuli grafikiT dokumentaciis srulad warmodgenaze. kerZod, vacnobiereb, rom </w:t>
      </w:r>
      <w:r w:rsidRPr="00B70C88">
        <w:rPr>
          <w:rFonts w:ascii="_! Kolhety" w:hAnsi="_! Kolhety" w:cs="Sylfaen"/>
          <w:b/>
          <w:sz w:val="20"/>
          <w:lang w:val="ka-GE"/>
        </w:rPr>
        <w:t xml:space="preserve">sff-sTvis salicenzio dokumentaciis dadgenili wesiT wardgenisTvis grafikiT </w:t>
      </w:r>
      <w:r w:rsidR="00D73CED">
        <w:rPr>
          <w:rFonts w:ascii="_! Kolhety" w:hAnsi="_! Kolhety" w:cs="Sylfaen"/>
          <w:b/>
          <w:sz w:val="20"/>
          <w:lang w:val="en-US"/>
        </w:rPr>
        <w:t>gansazRvruli</w:t>
      </w:r>
      <w:r w:rsidRPr="00B70C88">
        <w:rPr>
          <w:rFonts w:ascii="_! Kolhety" w:hAnsi="_! Kolhety" w:cs="Sylfaen"/>
          <w:b/>
          <w:sz w:val="20"/>
          <w:lang w:val="ka-GE"/>
        </w:rPr>
        <w:t xml:space="preserve"> </w:t>
      </w:r>
      <w:r w:rsidRPr="00B70C88">
        <w:rPr>
          <w:rFonts w:ascii="_! Kolhety" w:hAnsi="_! Kolhety" w:cs="Sylfaen"/>
          <w:b/>
          <w:color w:val="FF0000"/>
          <w:sz w:val="20"/>
          <w:lang w:val="ka-GE"/>
        </w:rPr>
        <w:t xml:space="preserve">saboloo vadaa </w:t>
      </w:r>
      <w:r w:rsidR="00FE25DC">
        <w:rPr>
          <w:rFonts w:ascii="_! Kolhety" w:hAnsi="_! Kolhety" w:cs="Sylfaen"/>
          <w:b/>
          <w:color w:val="FF0000"/>
          <w:sz w:val="20"/>
          <w:lang w:val="en-US"/>
        </w:rPr>
        <w:t>06</w:t>
      </w:r>
      <w:r w:rsidRPr="00B70C88">
        <w:rPr>
          <w:rFonts w:ascii="_! Kolhety" w:hAnsi="_! Kolhety" w:cs="Sylfaen"/>
          <w:b/>
          <w:color w:val="FF0000"/>
          <w:sz w:val="20"/>
          <w:lang w:val="ka-GE"/>
        </w:rPr>
        <w:t>.</w:t>
      </w:r>
      <w:r w:rsidR="00FE25DC">
        <w:rPr>
          <w:rFonts w:ascii="_! Kolhety" w:hAnsi="_! Kolhety" w:cs="Sylfaen"/>
          <w:b/>
          <w:color w:val="FF0000"/>
          <w:sz w:val="20"/>
          <w:lang w:val="en-US"/>
        </w:rPr>
        <w:t>11</w:t>
      </w:r>
      <w:r w:rsidRPr="00B70C88">
        <w:rPr>
          <w:rFonts w:ascii="_! Kolhety" w:hAnsi="_! Kolhety" w:cs="Sylfaen"/>
          <w:b/>
          <w:color w:val="FF0000"/>
          <w:sz w:val="20"/>
          <w:lang w:val="ka-GE"/>
        </w:rPr>
        <w:t>.</w:t>
      </w:r>
      <w:r w:rsidR="00FE25DC">
        <w:rPr>
          <w:rFonts w:ascii="_! Kolhety" w:hAnsi="_! Kolhety" w:cs="Sylfaen"/>
          <w:b/>
          <w:color w:val="FF0000"/>
          <w:sz w:val="20"/>
          <w:lang w:val="en-US"/>
        </w:rPr>
        <w:t>2020</w:t>
      </w:r>
      <w:r w:rsidRPr="00B70C88">
        <w:rPr>
          <w:rFonts w:ascii="_! Kolhety" w:hAnsi="_! Kolhety" w:cs="Sylfaen"/>
          <w:b/>
          <w:color w:val="FF0000"/>
          <w:sz w:val="20"/>
          <w:lang w:val="ka-GE"/>
        </w:rPr>
        <w:t>w</w:t>
      </w:r>
      <w:r w:rsidRPr="00B70C88">
        <w:rPr>
          <w:rFonts w:ascii="_! Kolhety" w:hAnsi="_! Kolhety" w:cs="Sylfaen"/>
          <w:b/>
          <w:sz w:val="20"/>
          <w:lang w:val="ka-GE"/>
        </w:rPr>
        <w:t>., romlis Semdeg wardgenili salicenzi</w:t>
      </w:r>
      <w:r w:rsidR="00D73CED">
        <w:rPr>
          <w:rFonts w:ascii="_! Kolhety" w:hAnsi="_! Kolhety" w:cs="Sylfaen"/>
          <w:b/>
          <w:sz w:val="20"/>
          <w:lang w:val="ka-GE"/>
        </w:rPr>
        <w:t>o dokumentacia licenzirebis miz</w:t>
      </w:r>
      <w:r w:rsidRPr="00B70C88">
        <w:rPr>
          <w:rFonts w:ascii="_! Kolhety" w:hAnsi="_! Kolhety" w:cs="Sylfaen"/>
          <w:b/>
          <w:sz w:val="20"/>
          <w:lang w:val="ka-GE"/>
        </w:rPr>
        <w:t>n</w:t>
      </w:r>
      <w:r w:rsidR="00D73CED">
        <w:rPr>
          <w:rFonts w:ascii="_! Kolhety" w:hAnsi="_! Kolhety" w:cs="Sylfaen"/>
          <w:b/>
          <w:sz w:val="20"/>
          <w:lang w:val="en-US"/>
        </w:rPr>
        <w:t>e</w:t>
      </w:r>
      <w:r w:rsidRPr="00B70C88">
        <w:rPr>
          <w:rFonts w:ascii="_! Kolhety" w:hAnsi="_! Kolhety" w:cs="Sylfaen"/>
          <w:b/>
          <w:sz w:val="20"/>
          <w:lang w:val="ka-GE"/>
        </w:rPr>
        <w:t>bisTvis ar ganixileba</w:t>
      </w:r>
    </w:p>
    <w:p w:rsidR="00700501" w:rsidRDefault="00700501" w:rsidP="00B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ylfaen" w:hAnsi="Sylfaen" w:cs="Sylfaen"/>
          <w:b/>
          <w:sz w:val="20"/>
          <w:lang w:val="ka-GE"/>
        </w:rPr>
      </w:pPr>
    </w:p>
    <w:p w:rsidR="00700501" w:rsidRPr="00700501" w:rsidRDefault="00700501" w:rsidP="00B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_! Kolhety" w:hAnsi="_! Kolhety" w:cs="Arial"/>
          <w:i/>
          <w:sz w:val="20"/>
          <w:lang w:val="ka-GE"/>
        </w:rPr>
      </w:pPr>
      <w:r w:rsidRPr="00700501">
        <w:rPr>
          <w:rFonts w:ascii="_! Kolhety" w:hAnsi="_! Kolhety" w:cs="Arial"/>
          <w:sz w:val="20"/>
          <w:u w:val="single"/>
          <w:lang w:val="ka-GE"/>
        </w:rPr>
        <w:tab/>
      </w:r>
      <w:r w:rsidRPr="00700501">
        <w:rPr>
          <w:rFonts w:ascii="_! Kolhety" w:hAnsi="_! Kolhety" w:cs="Arial"/>
          <w:sz w:val="20"/>
          <w:u w:val="single"/>
          <w:lang w:val="ka-GE"/>
        </w:rPr>
        <w:tab/>
      </w:r>
      <w:r w:rsidRPr="00700501">
        <w:rPr>
          <w:rFonts w:ascii="_! Kolhety" w:hAnsi="_! Kolhety" w:cs="Arial"/>
          <w:sz w:val="20"/>
          <w:u w:val="single"/>
          <w:lang w:val="ka-GE"/>
        </w:rPr>
        <w:tab/>
      </w:r>
      <w:r w:rsidRPr="00700501">
        <w:rPr>
          <w:rFonts w:ascii="_! Kolhety" w:hAnsi="_! Kolhety" w:cs="Arial"/>
          <w:sz w:val="20"/>
          <w:u w:val="single"/>
          <w:lang w:val="ka-GE"/>
        </w:rPr>
        <w:tab/>
      </w:r>
      <w:r w:rsidRPr="00700501">
        <w:rPr>
          <w:rFonts w:ascii="_! Kolhety" w:hAnsi="_! Kolhety" w:cs="Arial"/>
          <w:sz w:val="20"/>
          <w:u w:val="single"/>
          <w:lang w:val="ka-GE"/>
        </w:rPr>
        <w:tab/>
      </w:r>
      <w:r w:rsidRPr="00700501">
        <w:rPr>
          <w:rFonts w:ascii="_! Kolhety" w:hAnsi="_! Kolhety" w:cs="Arial"/>
          <w:sz w:val="20"/>
          <w:u w:val="single"/>
          <w:lang w:val="ka-GE"/>
        </w:rPr>
        <w:br/>
      </w:r>
      <w:r w:rsidRPr="00700501">
        <w:rPr>
          <w:rFonts w:ascii="_! Kolhety" w:hAnsi="_! Kolhety" w:cs="Arial"/>
          <w:i/>
          <w:sz w:val="20"/>
          <w:lang w:val="ka-GE"/>
        </w:rPr>
        <w:t>(uflebamosili piris xelmowera)</w:t>
      </w:r>
    </w:p>
    <w:p w:rsidR="00700501" w:rsidRPr="00700501" w:rsidRDefault="00700501" w:rsidP="00B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_! Kolhety" w:hAnsi="_! Kolhety" w:cs="Arial"/>
          <w:i/>
          <w:sz w:val="20"/>
          <w:lang w:val="en-US"/>
        </w:rPr>
      </w:pPr>
      <w:r w:rsidRPr="00700501">
        <w:rPr>
          <w:rFonts w:ascii="_! Kolhety" w:hAnsi="_! Kolhety" w:cs="Arial"/>
          <w:i/>
          <w:sz w:val="20"/>
          <w:lang w:val="en-US"/>
        </w:rPr>
        <w:t>TariRi:</w:t>
      </w:r>
      <w:r>
        <w:rPr>
          <w:rFonts w:ascii="_! Kolhety" w:hAnsi="_! Kolhety" w:cs="Arial"/>
          <w:i/>
          <w:sz w:val="20"/>
          <w:lang w:val="en-US"/>
        </w:rPr>
        <w:t xml:space="preserve"> </w:t>
      </w:r>
      <w:r w:rsidRPr="00700501">
        <w:rPr>
          <w:rFonts w:ascii="_! Kolhety" w:hAnsi="_! Kolhety" w:cs="Arial"/>
          <w:i/>
          <w:sz w:val="20"/>
          <w:lang w:val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Pr="00700501">
        <w:rPr>
          <w:rFonts w:ascii="_! Kolhety" w:hAnsi="_! Kolhety" w:cs="Arial"/>
          <w:i/>
          <w:sz w:val="20"/>
          <w:lang w:val="en-US"/>
        </w:rPr>
        <w:instrText xml:space="preserve"> FORMTEXT </w:instrText>
      </w:r>
      <w:r w:rsidRPr="00700501">
        <w:rPr>
          <w:rFonts w:ascii="_! Kolhety" w:hAnsi="_! Kolhety" w:cs="Arial"/>
          <w:i/>
          <w:sz w:val="20"/>
          <w:lang w:val="en-US"/>
        </w:rPr>
      </w:r>
      <w:r w:rsidRPr="00700501">
        <w:rPr>
          <w:rFonts w:ascii="_! Kolhety" w:hAnsi="_! Kolhety" w:cs="Arial"/>
          <w:i/>
          <w:sz w:val="20"/>
          <w:lang w:val="en-US"/>
        </w:rPr>
        <w:fldChar w:fldCharType="separate"/>
      </w:r>
      <w:bookmarkStart w:id="1" w:name="_GoBack"/>
      <w:r w:rsidRPr="00700501">
        <w:rPr>
          <w:rFonts w:ascii="_! Kolhety" w:hAnsi="_! Kolhety" w:cs="Arial"/>
          <w:i/>
          <w:noProof/>
          <w:sz w:val="20"/>
          <w:lang w:val="en-US"/>
        </w:rPr>
        <w:t> </w:t>
      </w:r>
      <w:r w:rsidRPr="00700501">
        <w:rPr>
          <w:rFonts w:ascii="_! Kolhety" w:hAnsi="_! Kolhety" w:cs="Arial"/>
          <w:i/>
          <w:noProof/>
          <w:sz w:val="20"/>
          <w:lang w:val="en-US"/>
        </w:rPr>
        <w:t> </w:t>
      </w:r>
      <w:r w:rsidRPr="00700501">
        <w:rPr>
          <w:rFonts w:ascii="_! Kolhety" w:hAnsi="_! Kolhety" w:cs="Arial"/>
          <w:i/>
          <w:noProof/>
          <w:sz w:val="20"/>
          <w:lang w:val="en-US"/>
        </w:rPr>
        <w:t> </w:t>
      </w:r>
      <w:r w:rsidRPr="00700501">
        <w:rPr>
          <w:rFonts w:ascii="_! Kolhety" w:hAnsi="_! Kolhety" w:cs="Arial"/>
          <w:i/>
          <w:noProof/>
          <w:sz w:val="20"/>
          <w:lang w:val="en-US"/>
        </w:rPr>
        <w:t> </w:t>
      </w:r>
      <w:r w:rsidRPr="00700501">
        <w:rPr>
          <w:rFonts w:ascii="_! Kolhety" w:hAnsi="_! Kolhety" w:cs="Arial"/>
          <w:i/>
          <w:noProof/>
          <w:sz w:val="20"/>
          <w:lang w:val="en-US"/>
        </w:rPr>
        <w:t> </w:t>
      </w:r>
      <w:bookmarkEnd w:id="1"/>
      <w:r w:rsidRPr="00700501">
        <w:rPr>
          <w:rFonts w:ascii="_! Kolhety" w:hAnsi="_! Kolhety" w:cs="Arial"/>
          <w:i/>
          <w:sz w:val="20"/>
          <w:lang w:val="en-US"/>
        </w:rPr>
        <w:fldChar w:fldCharType="end"/>
      </w:r>
      <w:bookmarkEnd w:id="0"/>
    </w:p>
    <w:p w:rsidR="00951917" w:rsidRPr="00700501" w:rsidRDefault="00951917" w:rsidP="00B679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_! Kolhety" w:hAnsi="_! Kolhety"/>
          <w:i/>
          <w:sz w:val="20"/>
          <w:lang w:val="ka-GE"/>
        </w:rPr>
      </w:pPr>
    </w:p>
    <w:sectPr w:rsidR="00951917" w:rsidRPr="00700501" w:rsidSect="002676BF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6A" w:rsidRDefault="0070286A" w:rsidP="00A145B2">
      <w:r>
        <w:separator/>
      </w:r>
    </w:p>
  </w:endnote>
  <w:endnote w:type="continuationSeparator" w:id="0">
    <w:p w:rsidR="0070286A" w:rsidRDefault="0070286A" w:rsidP="00A1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_! Kolhet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_! KolhetyM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hveuMtav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8" w:rsidRDefault="00143E4A" w:rsidP="0042150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159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4978" w:rsidRDefault="0070286A" w:rsidP="0089239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8" w:rsidRPr="00D94F76" w:rsidRDefault="00143E4A" w:rsidP="00D94F76">
    <w:pPr>
      <w:pStyle w:val="Footer"/>
      <w:pBdr>
        <w:top w:val="single" w:sz="4" w:space="1" w:color="auto"/>
      </w:pBdr>
      <w:tabs>
        <w:tab w:val="clear" w:pos="4844"/>
        <w:tab w:val="clear" w:pos="9689"/>
        <w:tab w:val="center" w:pos="4962"/>
        <w:tab w:val="right" w:pos="9923"/>
        <w:tab w:val="right" w:pos="15026"/>
      </w:tabs>
      <w:spacing w:after="60"/>
      <w:rPr>
        <w:rFonts w:asciiTheme="minorHAnsi" w:hAnsiTheme="minorHAnsi"/>
        <w:sz w:val="16"/>
        <w:szCs w:val="16"/>
        <w:lang w:val="pt-BR"/>
      </w:rPr>
    </w:pPr>
    <w:r w:rsidRPr="00030DB1">
      <w:rPr>
        <w:rFonts w:asciiTheme="minorHAnsi" w:hAnsiTheme="minorHAnsi" w:cs="Calibri"/>
        <w:sz w:val="16"/>
        <w:szCs w:val="16"/>
      </w:rPr>
      <w:fldChar w:fldCharType="begin"/>
    </w:r>
    <w:r w:rsidR="00D94F76" w:rsidRPr="00030DB1">
      <w:rPr>
        <w:rFonts w:asciiTheme="minorHAnsi" w:hAnsiTheme="minorHAnsi" w:cs="Calibri"/>
        <w:sz w:val="16"/>
        <w:szCs w:val="16"/>
        <w:lang w:val="pt-BR"/>
      </w:rPr>
      <w:instrText xml:space="preserve"> FILENAME </w:instrText>
    </w:r>
    <w:r w:rsidRPr="00030DB1">
      <w:rPr>
        <w:rFonts w:asciiTheme="minorHAnsi" w:hAnsiTheme="minorHAnsi" w:cs="Calibri"/>
        <w:sz w:val="16"/>
        <w:szCs w:val="16"/>
      </w:rPr>
      <w:fldChar w:fldCharType="separate"/>
    </w:r>
    <w:r w:rsidR="00CF6A88">
      <w:rPr>
        <w:rFonts w:asciiTheme="minorHAnsi" w:hAnsiTheme="minorHAnsi" w:cs="Calibri"/>
        <w:noProof/>
        <w:sz w:val="16"/>
        <w:szCs w:val="16"/>
        <w:lang w:val="pt-BR"/>
      </w:rPr>
      <w:t>Document2</w:t>
    </w:r>
    <w:r w:rsidRPr="00030DB1">
      <w:rPr>
        <w:rFonts w:asciiTheme="minorHAnsi" w:hAnsiTheme="minorHAnsi" w:cs="Calibri"/>
        <w:sz w:val="16"/>
        <w:szCs w:val="16"/>
      </w:rPr>
      <w:fldChar w:fldCharType="end"/>
    </w:r>
    <w:r w:rsidR="00D94F76" w:rsidRPr="00030DB1">
      <w:rPr>
        <w:rFonts w:asciiTheme="minorHAnsi" w:hAnsiTheme="minorHAnsi"/>
        <w:sz w:val="16"/>
        <w:szCs w:val="16"/>
        <w:lang w:val="pt-BR"/>
      </w:rPr>
      <w:tab/>
    </w:r>
    <w:r w:rsidR="00D94F76" w:rsidRPr="00030DB1">
      <w:rPr>
        <w:rFonts w:asciiTheme="minorHAnsi" w:hAnsiTheme="minorHAnsi" w:cs="Calibri"/>
        <w:sz w:val="16"/>
        <w:szCs w:val="16"/>
        <w:lang w:val="pt-BR"/>
      </w:rPr>
      <w:t>F0</w:t>
    </w:r>
    <w:r w:rsidR="00D94F76">
      <w:rPr>
        <w:rFonts w:asciiTheme="minorHAnsi" w:hAnsiTheme="minorHAnsi" w:cs="Calibri"/>
        <w:sz w:val="16"/>
        <w:szCs w:val="16"/>
        <w:lang w:val="pt-BR"/>
      </w:rPr>
      <w:t>9TBC</w:t>
    </w:r>
    <w:r w:rsidR="00F84C1D">
      <w:rPr>
        <w:rFonts w:asciiTheme="minorHAnsi" w:hAnsiTheme="minorHAnsi" w:cs="Calibri"/>
        <w:sz w:val="16"/>
        <w:szCs w:val="16"/>
        <w:lang w:val="pt-BR"/>
      </w:rPr>
      <w:t>N</w:t>
    </w:r>
    <w:r w:rsidR="00951AC2">
      <w:rPr>
        <w:rFonts w:asciiTheme="minorHAnsi" w:hAnsiTheme="minorHAnsi"/>
        <w:sz w:val="16"/>
        <w:szCs w:val="16"/>
        <w:lang w:val="pt-BR"/>
      </w:rPr>
      <w:t>/</w:t>
    </w:r>
    <w:r w:rsidR="005D0D26">
      <w:rPr>
        <w:rFonts w:asciiTheme="minorHAnsi" w:hAnsiTheme="minorHAnsi"/>
        <w:sz w:val="16"/>
        <w:szCs w:val="16"/>
        <w:lang w:val="pt-BR"/>
      </w:rPr>
      <w:t>20200601</w:t>
    </w:r>
    <w:r w:rsidR="00D94F76" w:rsidRPr="00030DB1">
      <w:rPr>
        <w:rFonts w:asciiTheme="minorHAnsi" w:hAnsiTheme="minorHAnsi"/>
        <w:sz w:val="16"/>
        <w:szCs w:val="16"/>
        <w:lang w:val="pt-BR"/>
      </w:rPr>
      <w:tab/>
    </w:r>
    <w:r w:rsidRPr="00030DB1">
      <w:rPr>
        <w:rFonts w:asciiTheme="minorHAnsi" w:hAnsiTheme="minorHAnsi" w:cs="Calibri"/>
        <w:sz w:val="16"/>
        <w:szCs w:val="16"/>
      </w:rPr>
      <w:fldChar w:fldCharType="begin"/>
    </w:r>
    <w:r w:rsidR="00D94F76" w:rsidRPr="00030DB1">
      <w:rPr>
        <w:rFonts w:asciiTheme="minorHAnsi" w:hAnsiTheme="minorHAnsi" w:cs="Calibri"/>
        <w:sz w:val="16"/>
        <w:szCs w:val="16"/>
        <w:lang w:val="pt-BR"/>
      </w:rPr>
      <w:instrText xml:space="preserve"> PAGE </w:instrText>
    </w:r>
    <w:r w:rsidRPr="00030DB1">
      <w:rPr>
        <w:rFonts w:asciiTheme="minorHAnsi" w:hAnsiTheme="minorHAnsi" w:cs="Calibri"/>
        <w:sz w:val="16"/>
        <w:szCs w:val="16"/>
      </w:rPr>
      <w:fldChar w:fldCharType="separate"/>
    </w:r>
    <w:r w:rsidR="00DB77F7">
      <w:rPr>
        <w:rFonts w:asciiTheme="minorHAnsi" w:hAnsiTheme="minorHAnsi" w:cs="Calibri"/>
        <w:noProof/>
        <w:sz w:val="16"/>
        <w:szCs w:val="16"/>
        <w:lang w:val="pt-BR"/>
      </w:rPr>
      <w:t>2</w:t>
    </w:r>
    <w:r w:rsidRPr="00030DB1">
      <w:rPr>
        <w:rFonts w:asciiTheme="minorHAnsi" w:hAnsiTheme="minorHAnsi" w:cs="Calibri"/>
        <w:sz w:val="16"/>
        <w:szCs w:val="16"/>
      </w:rPr>
      <w:fldChar w:fldCharType="end"/>
    </w:r>
    <w:r w:rsidR="00D94F76" w:rsidRPr="00030DB1">
      <w:rPr>
        <w:rFonts w:asciiTheme="minorHAnsi" w:hAnsiTheme="minorHAnsi" w:cs="Calibri"/>
        <w:sz w:val="16"/>
        <w:szCs w:val="16"/>
        <w:lang w:val="pt-BR"/>
      </w:rPr>
      <w:t xml:space="preserve"> / </w:t>
    </w:r>
    <w:r w:rsidRPr="00030DB1">
      <w:rPr>
        <w:rFonts w:asciiTheme="minorHAnsi" w:hAnsiTheme="minorHAnsi" w:cs="Calibri"/>
        <w:sz w:val="16"/>
        <w:szCs w:val="16"/>
      </w:rPr>
      <w:fldChar w:fldCharType="begin"/>
    </w:r>
    <w:r w:rsidR="00D94F76" w:rsidRPr="00030DB1">
      <w:rPr>
        <w:rFonts w:asciiTheme="minorHAnsi" w:hAnsiTheme="minorHAnsi" w:cs="Calibri"/>
        <w:sz w:val="16"/>
        <w:szCs w:val="16"/>
        <w:lang w:val="pt-BR"/>
      </w:rPr>
      <w:instrText xml:space="preserve"> NUMPAGES </w:instrText>
    </w:r>
    <w:r w:rsidRPr="00030DB1">
      <w:rPr>
        <w:rFonts w:asciiTheme="minorHAnsi" w:hAnsiTheme="minorHAnsi" w:cs="Calibri"/>
        <w:sz w:val="16"/>
        <w:szCs w:val="16"/>
      </w:rPr>
      <w:fldChar w:fldCharType="separate"/>
    </w:r>
    <w:r w:rsidR="00DB77F7">
      <w:rPr>
        <w:rFonts w:asciiTheme="minorHAnsi" w:hAnsiTheme="minorHAnsi" w:cs="Calibri"/>
        <w:noProof/>
        <w:sz w:val="16"/>
        <w:szCs w:val="16"/>
        <w:lang w:val="pt-BR"/>
      </w:rPr>
      <w:t>2</w:t>
    </w:r>
    <w:r w:rsidRPr="00030DB1">
      <w:rPr>
        <w:rFonts w:asciiTheme="minorHAnsi" w:hAnsiTheme="minorHAnsi" w:cs="Calibr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8" w:rsidRPr="004F547D" w:rsidRDefault="00143E4A" w:rsidP="004F547D">
    <w:pPr>
      <w:pStyle w:val="Footer"/>
      <w:pBdr>
        <w:top w:val="single" w:sz="4" w:space="1" w:color="auto"/>
      </w:pBdr>
      <w:tabs>
        <w:tab w:val="clear" w:pos="4844"/>
        <w:tab w:val="clear" w:pos="9689"/>
        <w:tab w:val="center" w:pos="4962"/>
        <w:tab w:val="right" w:pos="9923"/>
        <w:tab w:val="right" w:pos="15026"/>
      </w:tabs>
      <w:spacing w:after="60"/>
      <w:rPr>
        <w:rFonts w:asciiTheme="minorHAnsi" w:hAnsiTheme="minorHAnsi"/>
        <w:sz w:val="16"/>
        <w:szCs w:val="16"/>
        <w:lang w:val="pt-BR"/>
      </w:rPr>
    </w:pPr>
    <w:r w:rsidRPr="00030DB1">
      <w:rPr>
        <w:rFonts w:asciiTheme="minorHAnsi" w:hAnsiTheme="minorHAnsi" w:cs="Calibri"/>
        <w:sz w:val="16"/>
        <w:szCs w:val="16"/>
      </w:rPr>
      <w:fldChar w:fldCharType="begin"/>
    </w:r>
    <w:r w:rsidR="004F547D" w:rsidRPr="00030DB1">
      <w:rPr>
        <w:rFonts w:asciiTheme="minorHAnsi" w:hAnsiTheme="minorHAnsi" w:cs="Calibri"/>
        <w:sz w:val="16"/>
        <w:szCs w:val="16"/>
        <w:lang w:val="pt-BR"/>
      </w:rPr>
      <w:instrText xml:space="preserve"> FILENAME </w:instrText>
    </w:r>
    <w:r w:rsidRPr="00030DB1">
      <w:rPr>
        <w:rFonts w:asciiTheme="minorHAnsi" w:hAnsiTheme="minorHAnsi" w:cs="Calibri"/>
        <w:sz w:val="16"/>
        <w:szCs w:val="16"/>
      </w:rPr>
      <w:fldChar w:fldCharType="separate"/>
    </w:r>
    <w:r w:rsidR="00CF6A88">
      <w:rPr>
        <w:rFonts w:asciiTheme="minorHAnsi" w:hAnsiTheme="minorHAnsi" w:cs="Calibri"/>
        <w:noProof/>
        <w:sz w:val="16"/>
        <w:szCs w:val="16"/>
        <w:lang w:val="pt-BR"/>
      </w:rPr>
      <w:t>Document2</w:t>
    </w:r>
    <w:r w:rsidRPr="00030DB1">
      <w:rPr>
        <w:rFonts w:asciiTheme="minorHAnsi" w:hAnsiTheme="minorHAnsi" w:cs="Calibri"/>
        <w:sz w:val="16"/>
        <w:szCs w:val="16"/>
      </w:rPr>
      <w:fldChar w:fldCharType="end"/>
    </w:r>
    <w:r w:rsidR="004F547D" w:rsidRPr="00030DB1">
      <w:rPr>
        <w:rFonts w:asciiTheme="minorHAnsi" w:hAnsiTheme="minorHAnsi"/>
        <w:sz w:val="16"/>
        <w:szCs w:val="16"/>
        <w:lang w:val="pt-BR"/>
      </w:rPr>
      <w:tab/>
    </w:r>
    <w:r w:rsidR="004F547D" w:rsidRPr="00030DB1">
      <w:rPr>
        <w:rFonts w:asciiTheme="minorHAnsi" w:hAnsiTheme="minorHAnsi" w:cs="Calibri"/>
        <w:sz w:val="16"/>
        <w:szCs w:val="16"/>
        <w:lang w:val="pt-BR"/>
      </w:rPr>
      <w:t>F0</w:t>
    </w:r>
    <w:r w:rsidR="004F547D">
      <w:rPr>
        <w:rFonts w:asciiTheme="minorHAnsi" w:hAnsiTheme="minorHAnsi" w:cs="Calibri"/>
        <w:sz w:val="16"/>
        <w:szCs w:val="16"/>
        <w:lang w:val="pt-BR"/>
      </w:rPr>
      <w:t>9TBC</w:t>
    </w:r>
    <w:r w:rsidR="00F84C1D">
      <w:rPr>
        <w:rFonts w:asciiTheme="minorHAnsi" w:hAnsiTheme="minorHAnsi" w:cs="Calibri"/>
        <w:sz w:val="16"/>
        <w:szCs w:val="16"/>
        <w:lang w:val="pt-BR"/>
      </w:rPr>
      <w:t>N</w:t>
    </w:r>
    <w:r w:rsidR="00951AC2">
      <w:rPr>
        <w:rFonts w:asciiTheme="minorHAnsi" w:hAnsiTheme="minorHAnsi"/>
        <w:sz w:val="16"/>
        <w:szCs w:val="16"/>
        <w:lang w:val="pt-BR"/>
      </w:rPr>
      <w:t>/</w:t>
    </w:r>
    <w:r w:rsidR="003976DE">
      <w:rPr>
        <w:rFonts w:asciiTheme="minorHAnsi" w:hAnsiTheme="minorHAnsi"/>
        <w:sz w:val="16"/>
        <w:szCs w:val="16"/>
        <w:lang w:val="pt-BR"/>
      </w:rPr>
      <w:t>20</w:t>
    </w:r>
    <w:r w:rsidR="005D0D26">
      <w:rPr>
        <w:rFonts w:asciiTheme="minorHAnsi" w:hAnsiTheme="minorHAnsi"/>
        <w:sz w:val="16"/>
        <w:szCs w:val="16"/>
        <w:lang w:val="pt-BR"/>
      </w:rPr>
      <w:t>2006</w:t>
    </w:r>
    <w:r w:rsidR="003976DE">
      <w:rPr>
        <w:rFonts w:asciiTheme="minorHAnsi" w:hAnsiTheme="minorHAnsi"/>
        <w:sz w:val="16"/>
        <w:szCs w:val="16"/>
        <w:lang w:val="pt-BR"/>
      </w:rPr>
      <w:t>01</w:t>
    </w:r>
    <w:r w:rsidR="004F547D" w:rsidRPr="00030DB1">
      <w:rPr>
        <w:rFonts w:asciiTheme="minorHAnsi" w:hAnsiTheme="minorHAnsi"/>
        <w:sz w:val="16"/>
        <w:szCs w:val="16"/>
        <w:lang w:val="pt-BR"/>
      </w:rPr>
      <w:tab/>
    </w:r>
    <w:r w:rsidRPr="00030DB1">
      <w:rPr>
        <w:rFonts w:asciiTheme="minorHAnsi" w:hAnsiTheme="minorHAnsi" w:cs="Calibri"/>
        <w:sz w:val="16"/>
        <w:szCs w:val="16"/>
      </w:rPr>
      <w:fldChar w:fldCharType="begin"/>
    </w:r>
    <w:r w:rsidR="004F547D" w:rsidRPr="00030DB1">
      <w:rPr>
        <w:rFonts w:asciiTheme="minorHAnsi" w:hAnsiTheme="minorHAnsi" w:cs="Calibri"/>
        <w:sz w:val="16"/>
        <w:szCs w:val="16"/>
        <w:lang w:val="pt-BR"/>
      </w:rPr>
      <w:instrText xml:space="preserve"> PAGE </w:instrText>
    </w:r>
    <w:r w:rsidRPr="00030DB1">
      <w:rPr>
        <w:rFonts w:asciiTheme="minorHAnsi" w:hAnsiTheme="minorHAnsi" w:cs="Calibri"/>
        <w:sz w:val="16"/>
        <w:szCs w:val="16"/>
      </w:rPr>
      <w:fldChar w:fldCharType="separate"/>
    </w:r>
    <w:r w:rsidR="00DB77F7">
      <w:rPr>
        <w:rFonts w:asciiTheme="minorHAnsi" w:hAnsiTheme="minorHAnsi" w:cs="Calibri"/>
        <w:noProof/>
        <w:sz w:val="16"/>
        <w:szCs w:val="16"/>
        <w:lang w:val="pt-BR"/>
      </w:rPr>
      <w:t>1</w:t>
    </w:r>
    <w:r w:rsidRPr="00030DB1">
      <w:rPr>
        <w:rFonts w:asciiTheme="minorHAnsi" w:hAnsiTheme="minorHAnsi" w:cs="Calibri"/>
        <w:sz w:val="16"/>
        <w:szCs w:val="16"/>
      </w:rPr>
      <w:fldChar w:fldCharType="end"/>
    </w:r>
    <w:r w:rsidR="004F547D" w:rsidRPr="00030DB1">
      <w:rPr>
        <w:rFonts w:asciiTheme="minorHAnsi" w:hAnsiTheme="minorHAnsi" w:cs="Calibri"/>
        <w:sz w:val="16"/>
        <w:szCs w:val="16"/>
        <w:lang w:val="pt-BR"/>
      </w:rPr>
      <w:t xml:space="preserve"> / </w:t>
    </w:r>
    <w:r w:rsidRPr="00030DB1">
      <w:rPr>
        <w:rFonts w:asciiTheme="minorHAnsi" w:hAnsiTheme="minorHAnsi" w:cs="Calibri"/>
        <w:sz w:val="16"/>
        <w:szCs w:val="16"/>
      </w:rPr>
      <w:fldChar w:fldCharType="begin"/>
    </w:r>
    <w:r w:rsidR="004F547D" w:rsidRPr="00030DB1">
      <w:rPr>
        <w:rFonts w:asciiTheme="minorHAnsi" w:hAnsiTheme="minorHAnsi" w:cs="Calibri"/>
        <w:sz w:val="16"/>
        <w:szCs w:val="16"/>
        <w:lang w:val="pt-BR"/>
      </w:rPr>
      <w:instrText xml:space="preserve"> NUMPAGES </w:instrText>
    </w:r>
    <w:r w:rsidRPr="00030DB1">
      <w:rPr>
        <w:rFonts w:asciiTheme="minorHAnsi" w:hAnsiTheme="minorHAnsi" w:cs="Calibri"/>
        <w:sz w:val="16"/>
        <w:szCs w:val="16"/>
      </w:rPr>
      <w:fldChar w:fldCharType="separate"/>
    </w:r>
    <w:r w:rsidR="00DB77F7">
      <w:rPr>
        <w:rFonts w:asciiTheme="minorHAnsi" w:hAnsiTheme="minorHAnsi" w:cs="Calibri"/>
        <w:noProof/>
        <w:sz w:val="16"/>
        <w:szCs w:val="16"/>
        <w:lang w:val="pt-BR"/>
      </w:rPr>
      <w:t>2</w:t>
    </w:r>
    <w:r w:rsidRPr="00030DB1">
      <w:rPr>
        <w:rFonts w:asciiTheme="minorHAnsi" w:hAnsiTheme="minorHAns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6A" w:rsidRDefault="0070286A" w:rsidP="00A145B2">
      <w:r>
        <w:separator/>
      </w:r>
    </w:p>
  </w:footnote>
  <w:footnote w:type="continuationSeparator" w:id="0">
    <w:p w:rsidR="0070286A" w:rsidRDefault="0070286A" w:rsidP="00A1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8" w:rsidRDefault="00C51DD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8800" cy="1973580"/>
              <wp:effectExtent l="0" t="1752600" r="0" b="1636395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908800" cy="19735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1DD1" w:rsidRDefault="00C51DD1" w:rsidP="00C51DD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LitMtavrPS" w:hAnsi="LitMtavrPS"/>
                              <w:color w:val="C0C0C0"/>
                              <w:sz w:val="2"/>
                              <w:szCs w:val="2"/>
                            </w:rPr>
                            <w:t>nimuSi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544pt;height:155.4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" filled="f" stroked="f">
              <v:stroke joinstyle="round"/>
              <o:lock v:ext="edit" shapetype="t"/>
              <v:textbox style="mso-fit-shape-to-text:t">
                <w:txbxContent>
                  <w:p w:rsidR="00C51DD1" w:rsidRDefault="00C51DD1" w:rsidP="00C51DD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LitMtavrPS" w:hAnsi="LitMtavrPS"/>
                        <w:color w:val="C0C0C0"/>
                        <w:sz w:val="2"/>
                        <w:szCs w:val="2"/>
                      </w:rPr>
                      <w:t>nimuSi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1008"/>
      <w:gridCol w:w="7198"/>
      <w:gridCol w:w="1716"/>
    </w:tblGrid>
    <w:tr w:rsidR="004F547D" w:rsidRPr="00030DB1" w:rsidTr="002808F8">
      <w:trPr>
        <w:jc w:val="center"/>
      </w:trPr>
      <w:tc>
        <w:tcPr>
          <w:tcW w:w="996" w:type="dxa"/>
          <w:vAlign w:val="center"/>
        </w:tcPr>
        <w:p w:rsidR="004F547D" w:rsidRPr="00030DB1" w:rsidRDefault="006E46D3" w:rsidP="002808F8">
          <w:pPr>
            <w:rPr>
              <w:sz w:val="20"/>
            </w:rPr>
          </w:pPr>
          <w:r w:rsidRPr="006E46D3">
            <w:rPr>
              <w:rFonts w:ascii="LitMtavrPS" w:hAnsi="LitMtavrPS"/>
              <w:noProof/>
              <w:sz w:val="20"/>
              <w:lang w:val="en-US"/>
            </w:rPr>
            <w:drawing>
              <wp:inline distT="0" distB="0" distL="0" distR="0">
                <wp:extent cx="484009" cy="484009"/>
                <wp:effectExtent l="19050" t="0" r="0" b="0"/>
                <wp:docPr id="5" name="Picture 5" descr="GFF LOG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GFF 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 l="17803" t="17803" r="18106" b="1810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009" cy="484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4" w:type="dxa"/>
          <w:vAlign w:val="center"/>
        </w:tcPr>
        <w:p w:rsidR="004F547D" w:rsidRDefault="00A3793A" w:rsidP="002808F8">
          <w:pPr>
            <w:jc w:val="center"/>
            <w:rPr>
              <w:rFonts w:ascii="_! KolhetyMt" w:hAnsi="_! KolhetyMt"/>
              <w:b/>
            </w:rPr>
          </w:pPr>
          <w:r>
            <w:rPr>
              <w:rFonts w:ascii="_! KolhetyMt" w:hAnsi="_! KolhetyMt"/>
              <w:b/>
              <w:sz w:val="22"/>
            </w:rPr>
            <w:t xml:space="preserve">klubebis </w:t>
          </w:r>
          <w:r w:rsidR="004F547D" w:rsidRPr="00030DB1">
            <w:rPr>
              <w:rFonts w:ascii="_! KolhetyMt" w:hAnsi="_! KolhetyMt"/>
              <w:b/>
              <w:sz w:val="22"/>
            </w:rPr>
            <w:t>licenzirebisa da monitoringis sistema</w:t>
          </w:r>
        </w:p>
        <w:p w:rsidR="004F547D" w:rsidRDefault="004F547D" w:rsidP="002808F8">
          <w:pPr>
            <w:jc w:val="center"/>
            <w:rPr>
              <w:rFonts w:ascii="_! KolhetyMt" w:hAnsi="_! KolhetyMt"/>
              <w:b/>
              <w:sz w:val="32"/>
            </w:rPr>
          </w:pPr>
          <w:r>
            <w:rPr>
              <w:rFonts w:ascii="_! KolhetyMt" w:hAnsi="_! KolhetyMt"/>
              <w:b/>
              <w:sz w:val="32"/>
            </w:rPr>
            <w:t>licenzirebis grafiki / saklubo</w:t>
          </w:r>
        </w:p>
        <w:p w:rsidR="00E80AA2" w:rsidRPr="00E80AA2" w:rsidRDefault="00E80AA2" w:rsidP="002808F8">
          <w:pPr>
            <w:jc w:val="center"/>
            <w:rPr>
              <w:rFonts w:ascii="_! KolhetyMt" w:hAnsi="_! KolhetyMt"/>
              <w:sz w:val="32"/>
            </w:rPr>
          </w:pPr>
          <w:r w:rsidRPr="00E80AA2">
            <w:rPr>
              <w:rFonts w:ascii="_! KolhetyMt" w:hAnsi="_! KolhetyMt"/>
              <w:sz w:val="22"/>
            </w:rPr>
            <w:t>(erovnuli licenzireba)</w:t>
          </w:r>
        </w:p>
      </w:tc>
      <w:tc>
        <w:tcPr>
          <w:tcW w:w="1669" w:type="dxa"/>
          <w:vAlign w:val="center"/>
        </w:tcPr>
        <w:p w:rsidR="004F547D" w:rsidRPr="00030DB1" w:rsidRDefault="004F547D" w:rsidP="002808F8">
          <w:pPr>
            <w:jc w:val="right"/>
            <w:rPr>
              <w:sz w:val="20"/>
            </w:rPr>
          </w:pPr>
          <w:r w:rsidRPr="00030DB1">
            <w:rPr>
              <w:rFonts w:ascii="ChveuMtavr" w:hAnsi="ChveuMtavr"/>
              <w:b/>
              <w:iCs/>
              <w:noProof/>
              <w:sz w:val="20"/>
              <w:lang w:val="en-US"/>
            </w:rPr>
            <w:drawing>
              <wp:inline distT="0" distB="0" distL="0" distR="0">
                <wp:extent cx="923925" cy="438150"/>
                <wp:effectExtent l="19050" t="0" r="9525" b="0"/>
                <wp:docPr id="4" name="Picture 6" descr="SGSapproval_UEFA_ENG_horiz_CMYK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SGSapproval_UEFA_ENG_horiz_CMYK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34978" w:rsidRPr="004F547D" w:rsidRDefault="0070286A" w:rsidP="004F54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54DC"/>
    <w:multiLevelType w:val="hybridMultilevel"/>
    <w:tmpl w:val="19F8817E"/>
    <w:lvl w:ilvl="0" w:tplc="ACB07932">
      <w:start w:val="15"/>
      <w:numFmt w:val="bullet"/>
      <w:lvlText w:val="-"/>
      <w:lvlJc w:val="left"/>
      <w:pPr>
        <w:ind w:left="720" w:hanging="360"/>
      </w:pPr>
      <w:rPr>
        <w:rFonts w:ascii="_! Kolhety" w:eastAsia="Times New Roman" w:hAnsi="_! Kolhety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Oi4VITghpBOP+6Hhnu3A+B91g61Gu3rGIwzQe1J4MNIszyE12rbAZq/Uva9OGBrdI/QAsHYyTbkidnOBf1BbMw==" w:salt="CX4/hETJB+1iUJvIfZTth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88"/>
    <w:rsid w:val="00060AD6"/>
    <w:rsid w:val="00083435"/>
    <w:rsid w:val="000845F3"/>
    <w:rsid w:val="000A7CF2"/>
    <w:rsid w:val="000B561B"/>
    <w:rsid w:val="000C703D"/>
    <w:rsid w:val="000E30B6"/>
    <w:rsid w:val="000F5D8F"/>
    <w:rsid w:val="00112EC7"/>
    <w:rsid w:val="00142C8F"/>
    <w:rsid w:val="00143E4A"/>
    <w:rsid w:val="00165DB5"/>
    <w:rsid w:val="001914F4"/>
    <w:rsid w:val="001931C6"/>
    <w:rsid w:val="00195646"/>
    <w:rsid w:val="001B25D6"/>
    <w:rsid w:val="001C4363"/>
    <w:rsid w:val="001D3E1B"/>
    <w:rsid w:val="001E0267"/>
    <w:rsid w:val="001F27DB"/>
    <w:rsid w:val="001F52DC"/>
    <w:rsid w:val="002676BF"/>
    <w:rsid w:val="00291CA3"/>
    <w:rsid w:val="00293150"/>
    <w:rsid w:val="003039BC"/>
    <w:rsid w:val="00324778"/>
    <w:rsid w:val="00326FBA"/>
    <w:rsid w:val="003614C1"/>
    <w:rsid w:val="003705C3"/>
    <w:rsid w:val="003976DE"/>
    <w:rsid w:val="003A7D82"/>
    <w:rsid w:val="003B0683"/>
    <w:rsid w:val="003C2CE2"/>
    <w:rsid w:val="003C4918"/>
    <w:rsid w:val="003D43ED"/>
    <w:rsid w:val="00411020"/>
    <w:rsid w:val="00413EE7"/>
    <w:rsid w:val="00427399"/>
    <w:rsid w:val="0044498D"/>
    <w:rsid w:val="00461B56"/>
    <w:rsid w:val="00464B32"/>
    <w:rsid w:val="00486D58"/>
    <w:rsid w:val="00492025"/>
    <w:rsid w:val="004C0F9A"/>
    <w:rsid w:val="004C41C2"/>
    <w:rsid w:val="004E4A56"/>
    <w:rsid w:val="004F547D"/>
    <w:rsid w:val="00512C3D"/>
    <w:rsid w:val="005217C6"/>
    <w:rsid w:val="00532A3B"/>
    <w:rsid w:val="00543331"/>
    <w:rsid w:val="00591AD3"/>
    <w:rsid w:val="0059431D"/>
    <w:rsid w:val="005A02A2"/>
    <w:rsid w:val="005A3A0B"/>
    <w:rsid w:val="005D0D26"/>
    <w:rsid w:val="005D5359"/>
    <w:rsid w:val="005D5E89"/>
    <w:rsid w:val="005D777C"/>
    <w:rsid w:val="0060581F"/>
    <w:rsid w:val="00612F4E"/>
    <w:rsid w:val="00623915"/>
    <w:rsid w:val="006465A7"/>
    <w:rsid w:val="0067133F"/>
    <w:rsid w:val="006926AF"/>
    <w:rsid w:val="006C5117"/>
    <w:rsid w:val="006D1881"/>
    <w:rsid w:val="006E46D3"/>
    <w:rsid w:val="006F1833"/>
    <w:rsid w:val="00700501"/>
    <w:rsid w:val="00700CEC"/>
    <w:rsid w:val="0070286A"/>
    <w:rsid w:val="00704E1F"/>
    <w:rsid w:val="00721050"/>
    <w:rsid w:val="00722339"/>
    <w:rsid w:val="0072437F"/>
    <w:rsid w:val="007426DC"/>
    <w:rsid w:val="007B2BC1"/>
    <w:rsid w:val="007B4B59"/>
    <w:rsid w:val="007C61D4"/>
    <w:rsid w:val="007F643C"/>
    <w:rsid w:val="0080013B"/>
    <w:rsid w:val="00816733"/>
    <w:rsid w:val="00853D28"/>
    <w:rsid w:val="0087110F"/>
    <w:rsid w:val="008D168B"/>
    <w:rsid w:val="008E1E26"/>
    <w:rsid w:val="008E71A3"/>
    <w:rsid w:val="008F1E0C"/>
    <w:rsid w:val="008F691A"/>
    <w:rsid w:val="00915971"/>
    <w:rsid w:val="009320E6"/>
    <w:rsid w:val="00934108"/>
    <w:rsid w:val="00940E49"/>
    <w:rsid w:val="00951917"/>
    <w:rsid w:val="00951AC2"/>
    <w:rsid w:val="009825C5"/>
    <w:rsid w:val="00982B57"/>
    <w:rsid w:val="009A3448"/>
    <w:rsid w:val="00A145B2"/>
    <w:rsid w:val="00A2061C"/>
    <w:rsid w:val="00A2717F"/>
    <w:rsid w:val="00A32EF5"/>
    <w:rsid w:val="00A3793A"/>
    <w:rsid w:val="00A40EA7"/>
    <w:rsid w:val="00A84194"/>
    <w:rsid w:val="00A911B1"/>
    <w:rsid w:val="00AB133D"/>
    <w:rsid w:val="00AC3920"/>
    <w:rsid w:val="00AD1F4C"/>
    <w:rsid w:val="00AD25B5"/>
    <w:rsid w:val="00B03F7D"/>
    <w:rsid w:val="00B14A58"/>
    <w:rsid w:val="00B30061"/>
    <w:rsid w:val="00B53DCB"/>
    <w:rsid w:val="00B679EE"/>
    <w:rsid w:val="00B72188"/>
    <w:rsid w:val="00B8770E"/>
    <w:rsid w:val="00C248ED"/>
    <w:rsid w:val="00C26589"/>
    <w:rsid w:val="00C32327"/>
    <w:rsid w:val="00C338CE"/>
    <w:rsid w:val="00C41597"/>
    <w:rsid w:val="00C452A6"/>
    <w:rsid w:val="00C518B3"/>
    <w:rsid w:val="00C51DD1"/>
    <w:rsid w:val="00C65C55"/>
    <w:rsid w:val="00C76313"/>
    <w:rsid w:val="00CB157E"/>
    <w:rsid w:val="00CC10DC"/>
    <w:rsid w:val="00CF6A88"/>
    <w:rsid w:val="00D0046C"/>
    <w:rsid w:val="00D1026D"/>
    <w:rsid w:val="00D34E41"/>
    <w:rsid w:val="00D43EFC"/>
    <w:rsid w:val="00D46FEF"/>
    <w:rsid w:val="00D73CED"/>
    <w:rsid w:val="00D77389"/>
    <w:rsid w:val="00D94F76"/>
    <w:rsid w:val="00DB77F7"/>
    <w:rsid w:val="00DD1EE8"/>
    <w:rsid w:val="00DF6639"/>
    <w:rsid w:val="00DF7556"/>
    <w:rsid w:val="00E17F79"/>
    <w:rsid w:val="00E3426D"/>
    <w:rsid w:val="00E4519D"/>
    <w:rsid w:val="00E57730"/>
    <w:rsid w:val="00E80AA2"/>
    <w:rsid w:val="00E86A49"/>
    <w:rsid w:val="00EE3B59"/>
    <w:rsid w:val="00F004A9"/>
    <w:rsid w:val="00F0143B"/>
    <w:rsid w:val="00F07842"/>
    <w:rsid w:val="00F142FC"/>
    <w:rsid w:val="00F14AE4"/>
    <w:rsid w:val="00F3745D"/>
    <w:rsid w:val="00F44E17"/>
    <w:rsid w:val="00F45285"/>
    <w:rsid w:val="00F7087F"/>
    <w:rsid w:val="00F806F0"/>
    <w:rsid w:val="00F84C1D"/>
    <w:rsid w:val="00FB009C"/>
    <w:rsid w:val="00FD0D06"/>
    <w:rsid w:val="00FE2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8F4615-9F77-491A-B126-0E1CEE17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971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1597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915971"/>
    <w:rPr>
      <w:rFonts w:ascii="Arial" w:eastAsia="Times New Roman" w:hAnsi="Arial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915971"/>
  </w:style>
  <w:style w:type="paragraph" w:styleId="Header">
    <w:name w:val="header"/>
    <w:basedOn w:val="Normal"/>
    <w:link w:val="HeaderChar"/>
    <w:rsid w:val="0091597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915971"/>
    <w:rPr>
      <w:rFonts w:ascii="Arial" w:eastAsia="Times New Roman" w:hAnsi="Arial" w:cs="Times New Roman"/>
      <w:sz w:val="24"/>
      <w:szCs w:val="20"/>
      <w:lang w:val="en-GB"/>
    </w:rPr>
  </w:style>
  <w:style w:type="table" w:styleId="TableGrid">
    <w:name w:val="Table Grid"/>
    <w:basedOn w:val="TableNormal"/>
    <w:rsid w:val="00915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EF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D5359"/>
    <w:pPr>
      <w:ind w:left="720"/>
      <w:contextualSpacing/>
    </w:pPr>
  </w:style>
  <w:style w:type="paragraph" w:styleId="Revision">
    <w:name w:val="Revision"/>
    <w:hidden/>
    <w:uiPriority w:val="99"/>
    <w:semiHidden/>
    <w:rsid w:val="00464B3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C51DD1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jordania\Desktop\New%20folder\TABs\F09TBC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13404-3B1A-4050-B8E0-F90FD0D0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F09TBCN</Template>
  <TotalTime>69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F09TBC_</vt:lpstr>
    </vt:vector>
  </TitlesOfParts>
  <Company/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F09TBC_</dc:title>
  <dc:creator>Nino Vacharadze</dc:creator>
  <cp:lastModifiedBy>Baqari Jordania</cp:lastModifiedBy>
  <cp:revision>36</cp:revision>
  <cp:lastPrinted>2013-09-06T11:38:00Z</cp:lastPrinted>
  <dcterms:created xsi:type="dcterms:W3CDTF">2020-06-22T12:22:00Z</dcterms:created>
  <dcterms:modified xsi:type="dcterms:W3CDTF">2020-06-26T09:42:00Z</dcterms:modified>
</cp:coreProperties>
</file>